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№2713/23.09.2025 по търг. д. №13/2025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2713</w:t>
        <w:tab/>
        <w:br/>
        <w:tab/>
        <w:t xml:space="preserve"/>
        <w:tab/>
        <w:br/>
        <w:tab/>
        <w:t xml:space="preserve">Гр. София, 23.09.2025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заседание на петнадесети септември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ЕМИЛИЯ ВАСИЛЕВА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изслуша докладваното от съдия Зорница Хайдукова т. д. № 13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 ГПК. </w:t>
        <w:tab/>
        <w:br/>
        <w:tab/>
        <w:t xml:space="preserve"/>
        <w:tab/>
        <w:br/>
        <w:tab/>
        <w:t xml:space="preserve">Постъпила е молба вх. № 10751/09.06.2025 г. по входящия регистър на регистратурата на ВКС от касатора „Водоснабдяване и канализация – Шумен“ ООД с искане внесеното от него обезпечение по чл. 282, ал. 2, т. 1 ГПК в размер на сумата 65 026,45 лв. да му бъде върнато по посочената с молбата банкова сметка. Поддържа, че е заплатил по сметка на ЧСИ по образуваното въз основа на издадения изпълнителен лист по в. т. д. № 85/2024 г. по описа на АС – Варна изп. дело № 852/2024 г. по описа на ЧСИ Д. З. всички дължими суми, поради което с разпореждане на частния съдебен изпълнител производството по делото е приключило. </w:t>
        <w:tab/>
        <w:br/>
        <w:tab/>
        <w:t xml:space="preserve"/>
        <w:tab/>
        <w:br/>
        <w:tab/>
        <w:t xml:space="preserve">Насрещната страна, „Ар ти ай файнанс“ ГмБХ, в указания й срок не депозира писмен отговор и не взема становище по молбата.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отделение, намира молбата за основателна.</w:t>
        <w:tab/>
        <w:br/>
        <w:tab/>
        <w:t xml:space="preserve"/>
        <w:tab/>
        <w:br/>
        <w:tab/>
        <w:t xml:space="preserve">С определение № 2286/20.08.2024 г. по ч. т. д. 1801/2024 г. по описа на ВКС, ІІ ТО, е спряно на основание чл. 282, ал. 2 ГПК изпълнението на решение № 138/16.05.2024 г. по в. т. д. 85/2024 г. по описа на Апелативен съд – Варна за сумата общо 65 026,45 лв. Съдът е констатирал въз основа на удостоверение от счетоводител при ВКС от 20.08.2024 г., че молителят е внесъл сума в този размер по сметката на ВКС за обезпечения. </w:t>
        <w:tab/>
        <w:br/>
        <w:tab/>
        <w:t xml:space="preserve"/>
        <w:tab/>
        <w:br/>
        <w:tab/>
        <w:t xml:space="preserve">С определение № 1710/03.06.2025 г. по т. д. 13/2025 г. на ВКС, ІІ ТО, не е допуснато касационно обжалване на решение № 138/16.05.2024 г. по в. т. д. 85/2024 г. по описа на Апелативен съд – Варна.</w:t>
        <w:tab/>
        <w:br/>
        <w:tab/>
        <w:t xml:space="preserve"/>
        <w:tab/>
        <w:br/>
        <w:tab/>
        <w:t xml:space="preserve">Видно от представеното разпореждане изх. № 13682/04.06.2025 г. по изп. д. 852/24 г. по описа на ЧСИ Д. З. производството по изпълнителното дело е прекратено поради погасяване на дълга. </w:t>
        <w:tab/>
        <w:br/>
        <w:tab/>
        <w:t xml:space="preserve"/>
        <w:tab/>
        <w:br/>
        <w:tab/>
        <w:t xml:space="preserve">От представените покана за доброволно изпълнение изх. н. 17595/20.08.2024 г. по същото дело и изпълнителен лист от 02.08.2024 г., издаден по в. т. д. 85/2024 г. по описа на Апелативен съд – Варна, се установява, че изпълнително дело 852/24 г. по описа на ЧСИ Д. З. е образувано по издадения изпълнителен лист въз основа на невлязлото в сила въззивно решение № 138/16.05.2024 г. по в. т. д. 85/2024 г. по описа на Апелативен съд – Варна, респективно горепосоченото разпореждане на ЧСИ удостоверява погасяване на задълженията по същия съдебен акт. Извършването на плащане се установява и от приложеното платежно нареждане от 04.06.2025 г. </w:t>
        <w:tab/>
        <w:br/>
        <w:tab/>
        <w:t xml:space="preserve"/>
        <w:tab/>
        <w:br/>
        <w:tab/>
        <w:t xml:space="preserve"> От направеното удостоверяване от счетоводител при ВКС върху платежно нареждане от 15.08.2024 г., с което е внесено от „Водоснабдяване и канализация – Шумен“ ООД обезпечението по чл. 282, ал. 2 ГПК в размер на сумата 65 026,45 лв., се установява, че последната е налична към 26.06.2025 г. по сметката на ВКС.</w:t>
        <w:tab/>
        <w:br/>
        <w:tab/>
        <w:t xml:space="preserve"/>
        <w:tab/>
        <w:br/>
        <w:tab/>
        <w:t xml:space="preserve">С изплащането на присъдените суми от „Водоснабдяване и канализация – Шумен“ ООД е отпаднало основанието за задържане на внесеното обезпечение по реда на чл. 282, ал. 2 ГПК в размер на сумата 65 026,45 лв. и същата следва да бъде върната на молителя. </w:t>
        <w:tab/>
        <w:br/>
        <w:tab/>
        <w:t xml:space="preserve"/>
        <w:tab/>
        <w:br/>
        <w:tab/>
        <w:t xml:space="preserve">По тези доводи, Върховният касационен съд, Търговска колегия, състав на Второ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Освобождава сумата 65 026,45 лв., внесена като обезпечение по чл. 282, ал. 2, т. 1 ГПК от „Водоснабдяване и канализация – Шумен“ ООД с платежен документ от 15.08.2024 г. за спиране изпълнението на въззивно решение № 138/16.05.2024 г. по в. т. д. 85/2024 г. по описа на Апелативен съд – Варна.</w:t>
        <w:tab/>
        <w:br/>
        <w:tab/>
        <w:t xml:space="preserve"/>
        <w:tab/>
        <w:br/>
        <w:tab/>
        <w:t xml:space="preserve">Да се преведе сумата 65 026,45 лв. по посочената в молба вх. № 10751/09.06.2025 г. по входящия регистър на регистратурата на ВКС от касатора „Водоснабдяване и канализация – Шумен“ ООД банкова сметка.</w:t>
        <w:tab/>
        <w:br/>
        <w:tab/>
        <w:t xml:space="preserve"/>
        <w:tab/>
        <w:br/>
        <w:tab/>
        <w:t xml:space="preserve">Препис от определението да се изпрати на главния счетоводител на ВКС за изпълнение.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