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№60093/30.09.2021 по ч. нак. д. №833/2021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60093</w:t>
        <w:tab/>
        <w:br/>
        <w:tab/>
        <w:t xml:space="preserve"/>
        <w:tab/>
        <w:br/>
        <w:tab/>
        <w:t xml:space="preserve">гр.София , 30 септември 2021 г.</w:t>
        <w:tab/>
        <w:br/>
        <w:tab/>
        <w:t xml:space="preserve"/>
        <w:tab/>
        <w:br/>
        <w:tab/>
        <w:t xml:space="preserve"> В ИМЕТО НА НАРОДА</w:t>
        <w:tab/>
        <w:br/>
        <w:tab/>
        <w:t xml:space="preserve"/>
        <w:tab/>
        <w:br/>
        <w:tab/>
        <w:t xml:space="preserve">ВЪРХОВНИЯТ КАСАЦИОНЕН СЪД на Република България, първо наказателно отделение, в закрито съдебно заседание на двадесет и девети септември две хиляди двадесет и първа година, в състав:</w:t>
        <w:tab/>
        <w:br/>
        <w:tab/>
        <w:t xml:space="preserve"/>
        <w:tab/>
        <w:br/>
        <w:tab/>
        <w:t xml:space="preserve"> ПРЕДСЕДАТЕЛ: РУЖЕНА КЕРАНОВА</w:t>
        <w:tab/>
        <w:br/>
        <w:tab/>
        <w:t xml:space="preserve"/>
        <w:tab/>
        <w:br/>
        <w:tab/>
        <w:t xml:space="preserve"> ЧЛЕНОВЕ: РУМЕН ПЕТРОВ</w:t>
        <w:tab/>
        <w:br/>
        <w:tab/>
        <w:t xml:space="preserve"/>
        <w:tab/>
        <w:br/>
        <w:tab/>
        <w:t xml:space="preserve"> ДЕНИЦА ВЪЛКОВА </w:t>
        <w:tab/>
        <w:br/>
        <w:tab/>
        <w:t xml:space="preserve"/>
        <w:tab/>
        <w:br/>
        <w:tab/>
        <w:t xml:space="preserve">при секретаря ………. и след становище на прокурора от ВКП К. Софиянски, като изслуша докладваното от съдия Вълкова наказателно частно дело № 833/2021 г., за да се произнесе, взе предвид следното:</w:t>
        <w:tab/>
        <w:br/>
        <w:tab/>
        <w:t xml:space="preserve"/>
        <w:tab/>
        <w:br/>
        <w:tab/>
        <w:t xml:space="preserve"> Производството пред ВКС е образувано по реда на чл. 43, т. 3 от НПК за промяна на местната подсъдност за разглеждане на НАХД 377/2021 г. по описа на Районен съд – Димитровград. </w:t>
        <w:tab/>
        <w:br/>
        <w:tab/>
        <w:t xml:space="preserve"/>
        <w:tab/>
        <w:br/>
        <w:tab/>
        <w:t xml:space="preserve"> Постъпило е писмено становище на прокурор от Върховната касационна прокуратура, според което, след като РС – Димитровград, поради отвод на съдиите, не може да образува състав, който да разгледа делото, същото следва да бъде изпратено на друг еднакъв по степен съд.</w:t>
        <w:tab/>
        <w:br/>
        <w:tab/>
        <w:t xml:space="preserve"/>
        <w:tab/>
        <w:br/>
        <w:tab/>
        <w:t xml:space="preserve"> ВЪРХОВНИЯТ КАСАЦИОНЕН СЪД, след като обсъди материалите по делото и взе предвид становището на прокурора, намира, че са налице условията по чл. 43, т. 3 НПК за промяна на местната подсъдност по следните съображения:</w:t>
        <w:tab/>
        <w:br/>
        <w:tab/>
        <w:t xml:space="preserve"/>
        <w:tab/>
        <w:br/>
        <w:tab/>
        <w:t xml:space="preserve"> Производството по НАХД № 377/2021г. е образувано в Районен съд – Димитровград по повод жалба от Ж. В. Д. против Наказателно постановление № 254р-676/29.04.2021г. на Директора на ОД МВР - Хасково, с което на жалбоподателката е наложена глоба в размер на триста лева за нарушение на чл.209а, ал.1 от Закона за здравето (за непоставена защитна маска при посещение в магазин за риба).</w:t>
        <w:tab/>
        <w:br/>
        <w:tab/>
        <w:t xml:space="preserve"/>
        <w:tab/>
        <w:br/>
        <w:tab/>
        <w:t xml:space="preserve"> Поради последователни самоотводи на съдиите в РС - Димитровград с Разпореждане № 389/ 16.09.21г. на И. М. – председател на РС-Димитровград, производството по делото е било прекратено и същото е изпратено на ВКС за определяне на друг, равен по степен съд, който да го разгледа, тъй като след самоотводите на всички съдии, не може да се формира състав за разглеждане на делото.</w:t>
        <w:tab/>
        <w:br/>
        <w:tab/>
        <w:t xml:space="preserve"/>
        <w:tab/>
        <w:br/>
        <w:tab/>
        <w:t xml:space="preserve"> Доколкото самоотводите на съдиите не подлежат на съдебен контрол, съответно са направени с неотменими съдебни актове и видно от посоченото прекратително разпореждане не може да се формира състав за разглеждане на делото, следва да се приеме, че е налице хипотезата на чл. 43, т. 3 от НПК за промяна на местната подсъдност. Необходимо е определянето на друг, еднакъв по степен съд, като това следва да бъде Районен съд - Първомай, който е в териториална близост до гр. Димитровград и същевременно е извън съдебния район на Окръжен съд – Хасково, както настоява процесуалният представител на жалбоподателката, който е мотивирал искането за отвеждане на всички съдии от района на Окръжен съд - Хасково .</w:t>
        <w:tab/>
        <w:br/>
        <w:tab/>
        <w:t xml:space="preserve"/>
        <w:tab/>
        <w:br/>
        <w:tab/>
        <w:t xml:space="preserve"> По изложените съображения и на основание чл. 43, т. 3 НПК, Върховният касационен съд</w:t>
        <w:tab/>
        <w:br/>
        <w:tab/>
        <w:t xml:space="preserve"/>
        <w:tab/>
        <w:br/>
        <w:tab/>
        <w:t xml:space="preserve"> О П Р Е Д Е Л И :</w:t>
        <w:tab/>
        <w:br/>
        <w:tab/>
        <w:t xml:space="preserve"/>
        <w:tab/>
        <w:br/>
        <w:tab/>
        <w:t xml:space="preserve"> ИЗПРАЩА НАХД № 377/2021 г. по описа на Районен съд – Димитровград на Районен съд – Първомай за разглеждане.</w:t>
        <w:tab/>
        <w:br/>
        <w:tab/>
        <w:t xml:space="preserve"/>
        <w:tab/>
        <w:br/>
        <w:tab/>
        <w:t xml:space="preserve"> ОПРЕДЕЛЕНИЕТО е окончателно. </w:t>
        <w:tab/>
        <w:br/>
        <w:tab/>
        <w:t xml:space="preserve"/>
        <w:tab/>
        <w:br/>
        <w:tab/>
        <w:t xml:space="preserve"> Копие от настоящето определение да се изпрати на Районен съд – Димитровград за сведение. </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