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№1632/12.12.2011 по адм. д. №3177/2011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образувано по касационната жалба на директора на ОД на МВР - Шумен, чрез пълномощника си, против решение № 9 от 7.02.2011 год., постановено по адм. д. № 3/ 2011 год. по описа на Административен съд - Шумен, с което е отменена негова заповед № 3542/ 9.12.2010 год. за прилагане на принудителна административна мярка "забрана за напускане на страната" на основание чл. 75, т. 4 от Закона за българските лични документи по отношение на А. Д. А. от гр. Ш.. Релевират се оплаквания за неправилност на съдебния акт поради допуснати съществени нарушения на съдопроизводствените правила и нарушение на материалния закон. Иска се неговата отмяна и произнасяне по съществото на спора с отхвърляне на подадената от Ангелов жалба като неоснователна. Претендират се разноски за двете съдебни инстанции.</w:t>
        <w:tab/>
        <w:br/>
        <w:tab/>
        <w:t xml:space="preserve">С допълнителна молба от 24.11. 2011 год. касационният жалбоподател е изложил становище за прекратяване на производството по делото, тъй като разпоредбата на чл. 75, т. 4 от ЗБЛД е отменен със ЗИДЗБЛД ( ДВ, бр.55/ 2011 г.) и адресатът на оспорения административен акт е уведомен за отмяна на мярката по силата на § 2 от ПЗР на ЗИДЗБЛД. Ответникът А. Д. А. не изразява становище.</w:t>
        <w:tab/>
        <w:br/>
        <w:tab/>
        <w:t xml:space="preserve">Представителят на Върховната административна прокуратура дава мотивирано заключение за основателност на касационната жалба.</w:t>
        <w:tab/>
        <w:br/>
        <w:tab/>
        <w:t xml:space="preserve">Върховният административен съд, като провери правилността на първоинстанционното решение, намира касационната жалба за неоснователна.</w:t>
        <w:tab/>
        <w:br/>
        <w:tab/>
        <w:t xml:space="preserve">С обжалваното решение съдът е отменил заповед № 3542 от 9.12.2010 год. за прилагане на принудителна административна мярка "забрана за напускане на страната", с която на основание чл. 75, т. 4 от Закона за българските лични документи на А. Д. А. е наложена принудителна административна мярка "забрана за напускане пределите на страната и издаване на паспорт или заместващи го документи" за това, че е осъден да заплаща месечна издръжка на дете и не я е осигурил за срока на пребиваване в чужбина. Съдът е приел, че обжалваната заповед е издадена от компетентен орган, при спазване на административнопроизводствените правила, но без да са налице материалноправните предпоставки на закона. Установено е, че жалбоподателят в качеството си на длъжник по изпълнително дело пред държавен съдебен изпълнител при РС - Шумен дължи на малолетното си дете Антония месечна издръжка в размер на 150 лв., считано от 26.03.2009 год. и не е представил надлежно обезпечение. След като е обсъдил в съвкупност представените по делото доказателства, първоинстанционният съд е приел, че не е осъществена втората предпоставка на визираната като правно основание в заповедта разпоредба, а именно, че осъденото да заплаща издръжка на малолетното си дете лице не я е осигурявало за срока на пребиваването си в чужбина. От приложената справка за излизанията на Ангелов извън страната е видно, че същият за 2010 година е имал две краткосрочни пътувания. В съответствие с доказателствата по делото административният съд правилно е приел, че за този период няма данни лицето да не е осигурявало на малолетното си дете дължима издръжка. В този смисъл възражението на касатора, че принудителната мярка трябва да бъде приложена с оглед защита интересите на детето е неоснователно, предвид въведените с разпоредбата на чл. 75, т. 4 (в редакцията преди нейната отмяна) кумулативни предпоставки.</w:t>
        <w:tab/>
        <w:br/>
        <w:tab/>
        <w:t xml:space="preserve">Решението е правилно. Съгласно чл. 75, т. 4 отм. от ЗБЛД, на лица, които са осъдени да плащат другиму издръжка и не са я осигурили за срока на пребиваването си в чужбина се налага принудителна административна мярка като не се разрешава напускане на страната. Следователно, за да е законосъобразна мярката е необходимо лицето да е осъдено да изплаща издръжка и да не я осигурява за срока на пребиваването си в чужбина. Нито съдебният изпълнител, нито административният орган са установили, че втората предпоставка е налице по отношение на адресата на мярката. В допълнение следва да се посочи, че с влизането на България в Европейския съюз българските граждани, по силата на българското си гражданство са и граждани на Европейския съюз – чл. 20, § 1 от ДФЕС (Договора за фунцкиониране на Европейския съюз) (ДФЕС). Като граждани на Европейския съюз те имат право свободно да се движат и да пребивават на територията на държавите-членки при спазване на ограниченията и условията, предвидени в Договорите, и на мерките, приети за тяхното осъществяване. Това свое право те черпят пряко от чл. 21, § 1 от ДФЕС.</w:t>
        <w:tab/>
        <w:br/>
        <w:tab/>
        <w:t xml:space="preserve">Неоснователно е възражението на касатора за недопустимост на производството поради отмяната начл. 75, т. 4 от ЗБЛД и прекратяване на приложената принудителна административна мярка. Действително, при условията на чл. 142, ал. 2 от АПК следва да се съобрази и фактът, че към настоящия момент разпоредбата на чл. 75, т. 4 от ЗБЛД е отменена (ДВ, бр. 55 от 2011г.). По силата на Преходната разпоредба към Закона за изменение на Закона за българските лични документи действието на наложената ограничителна мярка по чл. 75, т. 4 от ЗБЛД е прекратено, но занапред. Съдът осъществява контрол за законосъобразност на административния акт към момента на неговото издаване.</w:t>
        <w:tab/>
        <w:br/>
        <w:tab/>
        <w:t xml:space="preserve">Предвид изложеното, обжалваното решение като правилно следва да се остави в сила. С оглед изхода на правния спор разноски в полза на касационния жалбоподател не следва да се присъждат. Воден от горното, Върховният административен съд РЕШИ: ОСТАВЯ В СИЛА</w:t>
        <w:tab/>
        <w:br/>
        <w:tab/>
        <w:t xml:space="preserve">решение № 9 от 7.02.2011 год., постановено по адм. д. № 3/ 2011 год. по описа на Административен съд - Шумен. Решението е окончателно. Вярно с оригинала, ПРЕДСЕДАТЕЛ: /п/ Т. В. секретар: ЧЛЕНОВЕ: /п/ С. Я./п/ Д. М. Т.В.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