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№9418/14.07.2020 по адм. д. №3274/2020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"Б. С" ЕООД срещу решение № 618 от 4.02.2020 г. по адм. д. № 10465/2019 г. на Административен съд София - град, с което е отхвърлена подадената от дружеството жалба срещу заповед № 3286з -3349 от 26.08.2019 г. на Директор, Главен комисар на ГД „Национална полиция“, с която на основание чл.41, ал.4 от ЗМВР и чл.49, ал.1, т.1 вр. с чл.47 т.2 б. „а“ от ЗЧОД, в сила от 31.03.2018 г. са отнети издадените на жалбоподателя лицензи, допълнения и служебни бележки.</w:t>
        <w:tab/>
        <w:br/>
        <w:tab/>
        <w:t xml:space="preserve">Заявява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Жалбоподателят е твърдял, че няма непогасени публични задължения. От една страна съдът приел, че жалбоподателят не е ангажирал доказателства в опровержение на констатациите на административния орган, а същевременно отхвърлил всички направени доказателствени искания. Съдът не е приел като писмени доказателства и представените в съдебно заседание 4 бр. удостоверения за липса на данъчни задължения по чл. 87, ал. 6 ДОПК, тъй като касаят периоди, които не са в обхвата на проверените периоди в административното производство, не допуснал събирането на косвени доказателства относно спорния факт.</w:t>
        <w:tab/>
        <w:br/>
        <w:tab/>
        <w:t xml:space="preserve">Дружеството оспорило наличието на непогасени публични задължения още в хода на административното производство с подаденото писмено възражение с вх. № 328600- 40133/15.08.2019 г. по описа на ГД „НП“, с което са представени 6 бр. удостоверения по чл. 87, ал. 6 ДОПК за липса на данъчни задължения за периода м.01 - м.07.2019 г., издадени от ТД на НАГТ, офис „Средни данъкоплатци и осигурителни“ гр. С., които удостоверяват, че към датата на проверката „БАТ Секюрити“ ЕООД няма непогасени публични задължения. Лицензите на дружеството са отнети въз основа на писма, изходящи от същата дирекция „Средни данъкоплатци и осигурители“ към ТД на НАП - София, заедно с приложени справки, в които се сочат изпълнителни титули, без да се сочат конкретни размери на задълженията.В заповедта не се съдържа описание на задълженията по вид и размер.</w:t>
        <w:tab/>
        <w:br/>
        <w:tab/>
        <w:t xml:space="preserve">Документите не съдържат информация относно конкретни задължения по основание и по размер. За да е налице непогасено задължение, то следва бъде идентифицирано по основание и размер, което е необходимо и с оглед обхвата на доказателствената тежест да се ангажират доказателства за погасяване на конкретни задължения. Само твърдение за наличие на задължения не е достатъчно основание за отнемане на лиценза на дружеството. Неправилно съдът приел, че конкретният размер на задължението е ирелевантен,</w:t>
        <w:tab/>
        <w:br/>
        <w:tab/>
        <w:t xml:space="preserve">Писмата от НАП дават невярна информация от данъчно-осигурителната сметка на дружеството, поради неотразени погасявания или неотписани служебно погасени по давност абсолютната 10-годишна задължения, но съдът не допуснал поисканата експертиза. Данъчно-осигурителната сметка, от която органите на Дирекция „СДО“ черпят информация е електронна система, в която не винаги данните са точно отразени. Съдът е бил длъжен да провери тези данни при наличието на оспорване.</w:t>
        <w:tab/>
        <w:br/>
        <w:tab/>
        <w:t xml:space="preserve">Ответната страна, чрез процесуалния си представител, изразява становище за неоснователност на касационната жалба.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жала е процесуално допустима, подадена в срока по чл. 211, ал.1 АПК. Разгледана по същество е основателна.</w:t>
        <w:tab/>
        <w:br/>
        <w:tab/>
        <w:t xml:space="preserve">За да отхвърли подадената жалба, съдът е приел, че в акта се съдържат фактическите и правни основания за издаването му. Заповедта е мотивирана, включително и чрез препращане в съдържанието й към приложените писма от ТД на НАП.</w:t>
        <w:tab/>
        <w:br/>
        <w:tab/>
        <w:t xml:space="preserve">Административното производство по издаване на оспорената заповед е започнало с заповед от 8.01.2019 г. с която е разпоредена проверка за спазване изискванията на ЗЧОД.Ина е информация от ТД на НАП с писма изрично цитирани в оспорения акт и приложени по административната преписка, като в отговор ТД на НАП е изпратил писма /описани на л.2 от заповедта/ последното от които от 15.07.2019 г. с приложена справка в табличен вид видно от която "Б. С" ЕООД има публични задължения по изпълнителни титули към 15.07.2019 г. С писма от 17.06.2019 г. и от 26.06.2019 г. ТД на НАП удостоверява, че дружеството има публични задължения, присъединени за събиране по изпълнително дело от 2015 г, както и върху имуществото му има наложени обезпечителни мерки за обезпечаване задълженията по изпълнителното дело. Дружеството има задължения по подадена декларация образец № 6 от 25.06.2019 г. Изрично в цитираните писма е посочено, че задълженията не са разсрочени или отсрочени, няма спиране на изпълнението, което е посочено и като фактическо основание за издаване на оспорения акт.</w:t>
        <w:tab/>
        <w:br/>
        <w:tab/>
        <w:t xml:space="preserve">За опровергаване на изложеното в писмата, жалбоподателят е представил /макар и издадени за друга цел да послужат за конкурси и търгове по ЗОП, тоест да обслужват интересите в други производства / 6 броя удостоверения за наличието или липсата на задължения по чл.87, ал.6 от ДОПК, които удостоверяват, че към посочените дати, последната от които от 10.07.2019 г. дружеството няма задължения.</w:t>
        <w:tab/>
        <w:br/>
        <w:tab/>
        <w:t xml:space="preserve">Писмата на ТД на НАП и удостоверенията по чл.87, ал.6 от ДОПК представляват официални документи по смисъла на чл. 179, ал. 1 от ГПК във връзка с чл. 144 от АПК, и съставляват доказателство за съдържащите се в тях факти, но не влизат в колизия и удостоверенията по чл.87, ал.6 от ДОПК не опровергават изложеното в писмата на ТД на НАП, тъй като според чл.87, ал.6 изр. второ от ДОПК, в удостоверението не се отбелязват задължения по невлезли в сила актове, както и разсрочени, отсрочени или обезпечени задължения. Удостоверенията не съдържат задължения по невлезли в сила актове, както и разсрочени, отсрочени или обезпечени задължения.</w:t>
        <w:tab/>
        <w:br/>
        <w:tab/>
        <w:t xml:space="preserve">Именно, задължения по невлезли в сила актове и обезпечени задължения сочи ТД на НАП в писма от 17.06.2019 г., от 26.06.2019 г. и от 15.07.2019 г. до ответника. За разлика от чл.21 ал.1 т.1 б. „а“ от ЗЧОД отм. , разпоредбата на чл. 47 т.2 б. „а“ от ЗЧОД не поставя изискване задълженията към държавата да са установени с влязъл в сила акт. За задълженията към осигурителните фондове, законът също както и ЗЧОД отм. , не поставя изискване да са установени с влязъл в сила акт на компетентен орган. Жалбоподателят във възражението си пред административния орган и в жалбата си до съда /т.4.1. последен абзац / не отрича съществуването на обезпечени задължения. Допуснатите върху имуществото на дружеството обезпечителни мерк и - възбрани и запор сочат на съществуващи задължения които тези мерки обезпечават. Наличието на обезпечени задължения е достатъчно основание за отнемане лиценза, допълненията и служебните бележки. Единственото изискване е те да не са разсрочени или отсрочени. ТД на НАП изрично в писмата от 17.06. и от 26.06 удостоверява, че няма допуснато разсрочване, отсрочване или спиране изпълнението. От приложените и приети писмени доказателства по делото е видно, че както и към момента на образуване на административното производство, така и към момента на постановяване на оспорената заповед, няма отсрочване или разсрочване на задълженията на жалбоподателя. Въпреки указаната му доказателствена тежест, жалбоподателят не е ангажирал доказателства за противното и по този начин не е опровергал констатациите на административния орган.</w:t>
        <w:tab/>
        <w:br/>
        <w:tab/>
        <w:t xml:space="preserve">Решението е неправилно, постановено при допуснати процесуални нарушения.</w:t>
        <w:tab/>
        <w:br/>
        <w:tab/>
        <w:t xml:space="preserve">Правилно съдът е приел, че не е необходимо да се представи поисканата заповед с рег. № 3286з-110/08.01.2019 г., с която е разпоредена проверка на търговци, извършващи дейност по охрана на обекти, собственост на НКЖИ и БДЖ, но неправилно е отказал да се изиска заповед № 3286з-2773/12.07.2019 г., с която Т.Г е оправомощен да извършва действия в производството по отнемане на лиценз, в т. ч. да подпише съобщението по чл. 26, ал. 1 АПК с рег. № 328600-36128 от 25.07.2019 г. за започване на производство по отнемане на лицензи за извършване на частна охранителна дейност. В касационното производство се представя доказателство за компетентността на издателя на акта, заповед № 3286з-2773/12.07.2019 г. за възлагане на функции на зам.-директора на ГД "Национална полиция" която е следвало да се изиска в първоинстанционното производство.</w:t>
        <w:tab/>
        <w:br/>
        <w:tab/>
        <w:t xml:space="preserve">Жалбоподателят е поискал съдът да задължи ответника да представи в оригинал на електронен носител преписи на ел. документи, изходящи от органи на НАП, които са част от съдебната преписка: Писмо с изх. № 25147-5#2/23.07.2019 г. по описа на ТД на НАП - София, Дирекция „СДО“, подписано с ел. подпис от М.М - Директор на Дирекция „СДО“ ;Справка за задълженията на „БАТ Секюрити“ ЕООД към 22.07.2019 г., подписана с ел. подпис от Г.Т ; Писмо с изх. № 2544-00-640/30.04.2019 г., подписано с ел. подпис от Л.К за Директора на Дирекция „СДО“ съгласно посочена заповед. Жалбоподателят поискал назначаването на експертиза, по която вещо лице да установи</w:t>
        <w:tab/>
        <w:br/>
        <w:tab/>
        <w:t xml:space="preserve">дали за периоди 2014 - 2018 г. по изпълнителни титули, посочени в наличните по преписката справки, представени от ответника са налице непогасени задължения за данъци и вноски към осигурителните фондове за задължително обществено осигуряване към датата на издаване на оспорената заповед № 3286з-3349/26.08.2019 г.; да установи за периода от 01.01.2014 г. до датата на издаване на оспорената заповед № 3286з-3349/26.08.2019 г. размера и вида на извършените плащания от „БАТ Секюрити“ ЕООД към НАП за погасяване на публични задължения; да установи дали с всички извършени плащания от „БАТ Секюрити“ ЕООД към НАП по т. 2 са отразени погасявания на публични задължения по т. 1 и дали е спазен редът за погасяване на публични задължения по чл. 169 ДОПК ; да установи дали в данъчно-осигурителната сметка на жалбоподателя към 26.08.2019 г. са налице отразени надвнесени или неразпределени суми (плащания от дружеството в полза на НАП, които не са обвързани с конкретно публично задължение). Съдът неправилно не е допуснал поисканата експертиза, с което е лишил страната от възможност да доказва твърденията си.</w:t>
        <w:tab/>
        <w:br/>
        <w:tab/>
        <w:t xml:space="preserve">Жалбоподателят е поискал от съда да приеме като писмени доказателства по делото 4 бр. удостоверения по чл. 87, ал. 6 ДОПК за липса на данъчни задължения, които не са налични по преписката, като косвено доказателство за твърдените факти. Представените към касационната жалба 4 бр. удостоверения за липса на данъчни задължения, не са относими към спора представянето им в първоинстанционното производство правилно не е допуснато от АССГ.</w:t>
        <w:tab/>
        <w:br/>
        <w:tab/>
        <w:t xml:space="preserve">В първоинстанционното производство са представени на хартиен носител писмата от НАП, подписани с КЕП. В касационното производство се представят и на електронен носител, с копие за жалбоподателя, на компакт диск за да се провери, че писмата от НАП са подписани с КЕП, който съгласно чл. 13, ал. 4 от ЗЕУ (ЗАКОН ЗЗД ЕЛЕКТРОННОТО УПРАВЛЕНИЕ) КЕП има силата на саморъчен подпис. С. е отхвърлил тези доказателствени искания. Въпреки, че ответата страна, счита, че тези доказателства не са необходими, ги представя в касационното производство. Представят се в касационното производство в оригинал на електронен носител документи - писмо с изх. № 25147-5#2/23.07.2019 г. на Директора на Дирекция „Средни данъкоплатци и осигурители“ и приложената към него справка, както и уведомление от същата дирекция с изх. №2544-00-640/ 30.04.2019 г., които представляват електронни документи, подписани с квалифициран електронен подпис. Т. документи следва да се разгледат от първата инстанция.</w:t>
        <w:tab/>
        <w:br/>
        <w:tab/>
        <w:t xml:space="preserve">Неправилно е отхвърлено от АССГ искането за допускане на съдебно-счетоводна експертиза, която да установи дали дружеството е имало задължения към държавата, предвид твърденията, че дружеството е извършило погасявания на задълженията, но при разпределянето на получените суми от страна на приходната администрация не е спазен редът за погасяване по чл. 169 от ДОПК.Тото евентуално неправилното отразяване на погасяванията в данъчно-осигурителната сметка на дружеството е релевантен въпрос по отношение на спора относно наличието на основанията по чл. 49, ал. 1, т. 1 вр. чл. 47, т. 2, б. „а“ ЗЧОД за отнемане на лиценза на дружеството, поради което съдът е следвало да изясни тези обстоятелства. Това налага отмяна на обжалваното съдебно решение и връщане на делото за ново разглеждане от друг състав на същия съд.</w:t>
        <w:tab/>
        <w:br/>
        <w:tab/>
        <w:t xml:space="preserve">Като има предвид изложените мотиви, Върховният административен съд, Седмо отделениеРЕШИ: </w:t>
        <w:tab/>
        <w:br/>
        <w:tab/>
        <w:t xml:space="preserve">ОТМЕНЯ решение № 618 от 4.02.2020 г. по адм. д. № 10465/2019 г. на Административен съд София - град.</w:t>
        <w:tab/>
        <w:br/>
        <w:tab/>
        <w:t xml:space="preserve">Връща делото за ново разглеждане на друг състав на същия съд.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