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№2692/19.09.2025 по ч. търг. д. №1885/2025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2692</w:t>
        <w:tab/>
        <w:br/>
        <w:tab/>
        <w:t xml:space="preserve"/>
        <w:tab/>
        <w:br/>
        <w:tab/>
        <w:t xml:space="preserve"> гр. София, 19.09.2025 г.</w:t>
        <w:tab/>
        <w:br/>
        <w:tab/>
        <w:t xml:space="preserve"/>
        <w:tab/>
        <w:br/>
        <w:tab/>
        <w:t xml:space="preserve">ВЪРХОВЕН КАСАЦИОНЕН СЪД, 1-ВО ТО 4-ТИ СЪСТАВ, в закрито заседание на деветнадесети септември през две хиляди двадесет и пета година в следния състав:</w:t>
        <w:tab/>
        <w:br/>
        <w:tab/>
        <w:t xml:space="preserve"/>
        <w:tab/>
        <w:br/>
        <w:tab/>
        <w:t xml:space="preserve"> Председател:Ирина Петрова</w:t>
        <w:tab/>
        <w:br/>
        <w:tab/>
        <w:t xml:space="preserve"/>
        <w:tab/>
        <w:br/>
        <w:tab/>
        <w:t xml:space="preserve">като разгледа докладваното от Ирина Петрова Частно касационно търговско дело № 20258003901885 по описа за 2025 година</w:t>
        <w:tab/>
        <w:br/>
        <w:tab/>
        <w:t xml:space="preserve"/>
        <w:tab/>
        <w:br/>
        <w:tab/>
        <w:t xml:space="preserve">Производството е по реда на чл.255 ГПК, образувано по молба вх.№ 6592 от 18.09.2025г., подадена от Р. В. Б., съдържаща искане за определяне на срок при бавност като ВКС укаже на съдебния състав по образуваното пред Апелативен съд Варна в. т.д. № 418/2025г. да насрочи в най-кратък срок за разглеждане в открито заседание подадената от Б. въззивна жалба срещу решението на ОС Разград по гр. д.№ 265/2025г. В молбата се съдържат и искания за даване на указания за законосъобразното решаване на делото от апелативния съд с прилагане на Директива 93/13 на ЕИО, задължителната практика на СЕС и др.</w:t>
        <w:tab/>
        <w:br/>
        <w:tab/>
        <w:t xml:space="preserve"/>
        <w:tab/>
        <w:br/>
        <w:tab/>
        <w:t xml:space="preserve">Изпълнена е процедурата по чл.255,ал.2, изр. второ, предл. последно ГПК.</w:t>
        <w:tab/>
        <w:br/>
        <w:tab/>
        <w:t xml:space="preserve"/>
        <w:tab/>
        <w:br/>
        <w:tab/>
        <w:t xml:space="preserve">Настоящият състав преценява молбата като напълно неоснователна: </w:t>
        <w:tab/>
        <w:br/>
        <w:tab/>
        <w:t xml:space="preserve"/>
        <w:tab/>
        <w:br/>
        <w:tab/>
        <w:t xml:space="preserve">Въззивната жалба, ведно с първоинстанционното дело са постъпили в Апелативен съд Варна на 05.09.2025г. и въззивното производство е образувано на същата дата в търговско отделение. На същата дата е извършено случайно разпределение и е определен докладчик. На 15.09.2025г. по делото е проведено подготвително заседание, в което е извършена проверка по чл.267 ГПК, в резултат на която съдът подробно е мотивирал извода си за необходимост от връщането му на ОС Разград на три самостоятелни основания (молба, подадена от насрещната страна Банка ДСК, за допълване на първоинстанционното решение, по която няма произнасяне; оплакване във въззивната жалба на Б. срещу обжалвания акт в частта за разноските с характер на молба по чл.248 ГПК, която е компетентност на първоинстанционния съд; молба от Б. по чл.255 ГПК за определяне на срок при бавност с твърдения за забава от окръжния съд за изпращане делото в апелативния съд, без да е изпълнена процедурата по чл.255,ал.1, изр. второ, предл. последно ГПК, съответно без на страната да е указано, че процесуалното действие - изпращане на делото на горната инстанция е осъществено).</w:t>
        <w:tab/>
        <w:br/>
        <w:tab/>
        <w:t xml:space="preserve"/>
        <w:tab/>
        <w:br/>
        <w:tab/>
        <w:t xml:space="preserve">От изложеното е видно, че страната злоупотребява с процесуалните си права като отправя пред ВКС молба по чл.255 ГПК по електронен път в деня, в който съставът на апелативния съд в изключително кратки срокове от възлагане на делото за разглеждане, е провел закрито заседание по чл.267 ГПК, подробно е мотивирал причините за невъзможност на този етап делото да бъде насрочено за разглеждане пред второинстанционния съд и необходимостта от връщането му на първоинстанционния.</w:t>
        <w:tab/>
        <w:br/>
        <w:tab/>
        <w:t xml:space="preserve"/>
        <w:tab/>
        <w:br/>
        <w:tab/>
        <w:t xml:space="preserve">В случая отсъства каквато и да е бавност, а е очевидно стриктното и коректно изпълнение на процесуалните задължения от състава на Апелативен съд Варна. Искането за даване на указания как да бъде разрешен спорът, какви актове на общностното право и съдебна практика да бъдат приложени при разглеждането му, е недопустимо и същевременно безпредметно, предвид квалифицираността на съдиите от Апелативен съд Варна.</w:t>
        <w:tab/>
        <w:br/>
        <w:tab/>
        <w:t xml:space="preserve"/>
        <w:tab/>
        <w:br/>
        <w:tab/>
        <w:t xml:space="preserve">По изложените съображения ВКС, състав на Първо т. о. ОПРЕДЕЛИ:</w:t>
        <w:tab/>
        <w:br/>
        <w:tab/>
        <w:t xml:space="preserve"/>
        <w:tab/>
        <w:br/>
        <w:tab/>
        <w:t xml:space="preserve">Отхвърля молба вх.№ 6592 от 18.09.2025г., подадена от Р. В. Б. по чл.255 ГПК за определяне на срок при бавност и определяне на срок за насрочване на в. т.д.№ 418/2025г. на Апелативен съд Варна за разглеждане в открито заседание..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