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№9519/11.07.2018 по адм. д. №12353/2017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145 и сл. от Административно процесуалния кодекс (АПК).</w:t>
        <w:tab/>
        <w:br/>
        <w:tab/>
        <w:t xml:space="preserve">Образувано е по жалба на Д.Х от [населено място], против заповед № 8121К-7002/18.09.2017 г. на министъра на вътрешните работи, с която на чл.204,т.1,чл.194,ал.2,т.1,пр.1 от Закон за министерство на вътрешните работи/ЗМВР/,във връзка с чл.187,ал.1,ЗМВР,чл.197,ал.1,т.6,чл.203,ал.1,т.5 ЗМВР- „неявяване на работа без уважителни причини в два последователни работни дни“ и чл.226,ал.1,т.8 ЗМВР - на жалбоподателя е наложено дисциплинарно наказание "уволнение" и служебното му правоотношение е прекратено. Жалбоподателят поддържа, че административният акт е постановен при съществени нарушения на административно производствените правила, в противоречие с материалноправните норми на ЗМВР и при несъответствие с целта на закона. Моли заповедта да бъде отменена, като му се присъдят направените по делото разноски.</w:t>
        <w:tab/>
        <w:br/>
        <w:tab/>
        <w:t xml:space="preserve">Ответникът - министърът на вътрешните работи оспорва жалбата. Моли същата да бъде отхвърлена и претендира присъждане на възнаграждение, с оглед осъщественото от юрисконсулт процесуално представителство.</w:t>
        <w:tab/>
        <w:br/>
        <w:tab/>
        <w:t xml:space="preserve">Като взе предвид изложеното в жалбата и доказателствата по делото Върховният административен съд, пето отделение, констатира следното:</w:t>
        <w:tab/>
        <w:br/>
        <w:tab/>
        <w:t xml:space="preserve">Д.Х е държавен служител - полицейски инспектор V степен в група „Охранителна полиция“ към РУ - Ивайловград към Областна дирекция на МВР/ОДМВР/-Хасково.</w:t>
        <w:tab/>
        <w:br/>
        <w:tab/>
        <w:t xml:space="preserve">Дисциплинарното производство е образувано със заповед рег. № 8121К-4390/28.04.2017 г. на министъра на вътрешните работи, по повод наличието на данни за неявяване на държавния служител на работа без уважителни причини в периода от 04.01.2017 г. до 13.01.2017 г. и от 08.07.2014 г. до 17.07.2014 г., констатирано в предложение на директора на ОДМВР-Хасково, с рег. № 272р-7998/20.04.2017 г. Със същия акт е назначена комисия като дисциплинарно - разследващ орган. Със заповед № 8121к-5829/04.071.2017 г. на министъра срокът за приключване на дисциплинарното производство по чл. 207, ал. 1, т. 1 от ЗМВР срещу служителя е удължен до 31.07.2017 г. Христов е запознат със заповедта за образуване на дисциплинарно производство на 09.05.2017 г., както и с правата по чл.207,ал.8 ЗМВР.</w:t>
        <w:tab/>
        <w:br/>
        <w:tab/>
        <w:t xml:space="preserve">Комисията извършва проверка, при която приема, че през периода 03.01.2017 до 13.01.2017 година Христов не се явява на работа, като сочените от него причини – заболяване са неуважителни. Изводът на дисциплинарно – разследващият орган е, че представеният от Христов болничен лист № Е20167360758/от 04.01.2017 год.,за отпуск по болест, в периода 04.01. до 13.01.2017 година е издаден незаконосъобразно и не формира уважителна причина лицето да не се явява на работа през този период.Това поведение, е квалифицирано като тежко нарушение на служебната дисциплина по смисъла на чл. 194, ал. 2, т. 1 във връзка с чл. 197, ал. 1, т. 6 от ЗМВР и предлага на служителя да бъде наложено дисциплинарно наказание "уволнение" (обобщена справка рег. № УРИ-272р-13978/11.07.2017г.). Д.Х е запознат с данните в обобщената справка на 11.07.2017 г., и възможността в 24 часов срок да даде допълнителни обяснения. Констатациите в справката са възпроизведени в становището на дисциплинарната комисията рег. № 272р-14294/14.01.2017 г., което заедно с всички материали по преведено дисциплинарно производство е изпратено на дисциплинарно наказващия орган с писмо рег. № 272р-14501/17.01.2017. След запознаване с резултатите от проведеното дисциплинарно производство, обобщената справка и становището на дисциплинарно - разследващия орган, служителят е поканен да даде писмени обяснения относно изложените в тях фактически и правни основания (покана рег. № 272р-13979/11.07.2017., връчена срещу подпис на 11.07.2017 г.)., като на 12.07.2017 година същият е депозирал своите писмени обяснения. След като се запознава с данните от дисциплинарното производство и събраните доказателства, министърът на вътрешните работи издава оспорената заповед, с която възприема фактическите и правни изводи на дисциплинарно - разследващата комисия и налага на жалбоподателя Христов дисциплинарно наказание "уволнение" за извършено тежко нарушение на служебната дисциплина по смисъла на чл. 203, ал. 1, т. 5 от ЗМВР.</w:t>
        <w:tab/>
        <w:br/>
        <w:tab/>
        <w:t xml:space="preserve">При така установените факти настоящият състав на Върховния административен съд, пето отделение, стигна до следните изводи:</w:t>
        <w:tab/>
        <w:br/>
        <w:tab/>
        <w:t xml:space="preserve">Жалбата, предмет на настоящото производство, е подадена в предвидения в чл. 149, ал. 1 от АПК срок и от лице, за което административният акт е неблагоприятен, поради което е допустима. Разгледана по същество, жалбата е основателна.</w:t>
        <w:tab/>
        <w:br/>
        <w:tab/>
        <w:t xml:space="preserve">Оспорената заповед е издадена от компетентен по смисъла на чл. 204, т. 1 от ЗМВР орган и в предписаната от закона форма, като съдържа всички реквизити, посочени в нормата на чл. 210, ал. 1 от ЗМВР.</w:t>
        <w:tab/>
        <w:br/>
        <w:tab/>
        <w:t xml:space="preserve">При постановяването на административният акт не са допуснати съществени нарушения на административно производствените правила. Дисциплинарното производство е образувано със заповед на министъра на вътрешните работи, съобразно изискването на чл. 207, ал. 1, т. 1 ЗМВР. Жалбоподателят е запознат със заповедта и обобщената справка, дадена му е възможност да участва в производството и да представи доказателства, с което е спазена нормата на чл. 207, ал. 8 ЗМВР, а в съответствие с изискването на чл. 207, ал. 10 ЗМВР на служителя са представени всички установени от дисциплинарно - разследващия орган факти и доказателства, отразени в обобщената справка и същият е поканен да даде допълнителни възражения или обяснения. Дисциплинарното производство приключва в срок със становище за наличието на основания за реализиране на дисциплинарната отговорност на жалбоподателя (чл. 207, ал. 12 от ЗМВР). Становището на дисциплинарно - разследващата комисия до министъра е изготвено на 17.17.2017 г. и изпратено заедно с всички материали на дисциплинарно наказващия орган на тази дата, поради което и съгласно правилото на чл. 196, ал. 1 във връзка с ал. 2 от ЗМВР, нарушението следва да се счита за открито на последната дата. Заповедта, с която е наложено дисциплинарно наказание е издадена на 18.09.2017 г. Ето защо настоящият състав приема, че дисциплинарното наказание е наложено в установения в чл. 195, ал. 2 от ЗМВР двумесечен срок от откриване на нарушението, а доводите на жалбоподателя в обратния смисъл са неоснователни.</w:t>
        <w:tab/>
        <w:br/>
        <w:tab/>
        <w:t xml:space="preserve">Възражението, че при налагане на наказанието е нарушено правото на защита на служителя, също е неоснователно. В съответствие с изискванията на чл. 206, ал. 1 от ЗМВР жалбоподателят е поканен да даде писмени обяснения и възражения във връзка с вмененото му нарушение, като преди това му е осигурена възможност да се запознае с всички, събрани в хода на дисциплинарното производство доказателства, включително с констатациите на дисциплинарната комисия, изразени в обобщената справка.Дисциплинарно наказващият орган се е запознал с писмените обяснения на служителят, намирайки ги в оспорената заповед за неоснователни.</w:t>
        <w:tab/>
        <w:br/>
        <w:tab/>
        <w:t xml:space="preserve">Заповедта обаче е издадена без надлежно да са установени предвидените в закона материалноправни предпоставки. Разпоредбата на чл. 203, ал. 1, т. 5 от ЗМВР квалифицира като тежко нарушение на служебната дисциплина, което следва да се санкционира с дисциплинарно наказание "уволнение", неявяването на работа без уважителни причини в два последователни работни дни.</w:t>
        <w:tab/>
        <w:br/>
        <w:tab/>
        <w:t xml:space="preserve">За да установи, че в периода 03.01.2017 до 13.01.2017г. Христов не се явява на работа без уважителни причини, дисциплинарно наказващият орган приема, въз основа на собствено разследване преценка и анализ доказателствата и нормативната уредба, че своевременно представен от служителят болничен лист е издаден незаконосъобразно.</w:t>
        <w:tab/>
        <w:br/>
        <w:tab/>
        <w:t xml:space="preserve">Съгласно разпоредбата на чл.103 от ЗЗ (ЗАКОН ЗЗД ЗДРАВЕТО)/ЗЗ/ - Медицинската експертиза включва експертиза на временната неработоспособност, експертиза на вида и степента на увреждане и експертиза на трайно намалената работоспособност.</w:t>
        <w:tab/>
        <w:br/>
        <w:tab/>
        <w:t xml:space="preserve">В чл.110 с. закон е посочено, че контрол върху медицинската експертиза се осъществява от Националния съвет по медицинска експертиза, от министъра на здравеопазването, министъра на труда и социалната политика, НЗОК, НОИ, регионалните съвети и от регионалните здравни инспекции.</w:t>
        <w:tab/>
        <w:br/>
        <w:tab/>
        <w:t xml:space="preserve">В чл.112 от ЗЗ е детайлизирана процедурата по оспорване и контрол на медицинската експертиза, като право на оспорване принадлежи и на работодателят – осигурител.</w:t>
        <w:tab/>
        <w:br/>
        <w:tab/>
        <w:t xml:space="preserve">В настоящият казус – процедура по оспорване на болничният лист не е провеждана. Дисциплинарно разследващият орган – е изискал с писмо, изх. № 272000-6884/22.05.2017 година е изискал от Директора на Регионална здравна инспекция - РЗИ - Хасково единствено становище относно редовността на соченият по –горе болничен лист. С писмо от 23.06.2017 година, директора на РЗИ-Хасково уведомява комисията, че въз основа на извършена проверка се констатира, че са спазени нормативните изисквания относно издаденият болничен лист.</w:t>
        <w:tab/>
        <w:br/>
        <w:tab/>
        <w:t xml:space="preserve">Ето защо, следва да се приеме, че извършената от работодателят –осигурител/чрез назначената дисциплинарна комисия/ проверка на редовността на представеният от Христов болничен лист е извън неговата компетентност и констатациите и изводите на тази проверка не следва да бъдат обсъждани.</w:t>
        <w:tab/>
        <w:br/>
        <w:tab/>
        <w:t xml:space="preserve">Изложеното до тук обуславя изводът, че Христов в соченият период от време не се е явявал на работа по уважителна причина - отпуск поради временна нетрудоспособност, надлежно установена с представен болничен лист № Е20167360758/от 04.01.2017 год.</w:t>
        <w:tab/>
        <w:br/>
        <w:tab/>
        <w:t xml:space="preserve">Предвид изложеното, настоящият съдебен състав намира, че актът противоречи на материалния закон и следва да бъде отменен на основание чл. 146, т. 4 от АПК.</w:t>
        <w:tab/>
        <w:br/>
        <w:tab/>
        <w:t xml:space="preserve">При този изход на делото основателно е искането на пълномощника на жалбоподателя за присъждане на разноските, които са в размер на 1 000 лева - заплатено в брой адвокатско възнаграждение.</w:t>
        <w:tab/>
        <w:br/>
        <w:tab/>
        <w:t xml:space="preserve">Така мотивиран и на основание чл. 172, ал. 2 и чл. 143, ал. 1 от АПК, Върховният административен съд, състав на пето отделение, РЕШИ: </w:t>
        <w:tab/>
        <w:br/>
        <w:tab/>
        <w:t xml:space="preserve">ОТМЕНЯ заповед № 8121К-7002/18.09.2017 г. на министъра на вътрешните работи, с която на Д.Х е наложено дисциплинарно наказание "уволнение" и служебното му правоотношение е прекратено..</w:t>
        <w:tab/>
        <w:br/>
        <w:tab/>
        <w:t xml:space="preserve">ОСЪЖДА Министерство на вътрешните работи да заплати на Д.Х сумата 1 000 /хиляда/лева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 на страните.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