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№12371/03.12.2021 по адм. д. №2039/2021 на ВАС, III о., докладвано от председателя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ОПРЕДЕЛЕНИЕ № 12371 София, 03.12.2021</w:t>
        <w:tab/>
        <w:br/>
        <w:tab/>
        <w:t xml:space="preserve">Върховният административен съд на Република България - Трето отделение, в закрито заседание на втори декември в състав: ПРЕДСЕДАТЕЛ:МАРИО ДИМИТРОВ ЧЛЕНОВЕ:ТАНЯ КУЦАРОВА СВЕТЛАНА БОРИСОВА при секретар и с участието на прокурора изслуша докладваното от председателяМАРИО ДИМИТРОВ по адм. дело № 2039/2021</w:t>
        <w:tab/>
        <w:br/>
        <w:tab/>
        <w:t xml:space="preserve">Производството е по реда на чл. 248, ал. 1 от Гражданския процесуален кодекс (ГПК), във вр. с чл. 144 от Административнопроцесуалния кодекс (АПК).</w:t>
        <w:tab/>
        <w:br/>
        <w:tab/>
        <w:t xml:space="preserve">Образувано е по молба, подадена от Агенция по заетостта, чрез юрк. Е. Илиев, с която се иска допълване на решение № 8341 от 08.07.2021 г., постановено по адм. д. № 2039/2021 г. по описа на Върховния административен съд, трето отделение, в частта за разноските, като в полза на агенцията бъдат присъдени разноски за заплатена държавна такса пред касационната инстанция и за юрисконсултско възнаграждение за двете съдебни инстанции.</w:t>
        <w:tab/>
        <w:br/>
        <w:tab/>
        <w:t xml:space="preserve">В срока по чл. 248, ал. 2 ГПК насрещната страна – „Ню Проджектс Консулт“ ЕООД, представлявано от М. Рашева, възразява срещу молбата за разноски и моли същата да бъде оставена без уважение.</w:t>
        <w:tab/>
        <w:br/>
        <w:tab/>
        <w:t xml:space="preserve">Върховният административен съд, за да се произнесе, взе предвид следното:</w:t>
        <w:tab/>
        <w:br/>
        <w:tab/>
        <w:t xml:space="preserve">Молбата за допълване на постановения съдебен акт в частта за разноските е подадена в законоустановения едномесечен срок от постановяване на съдебното решение (чл. 248, ал. 1 ГПК) и е процесуално допустима.</w:t>
        <w:tab/>
        <w:br/>
        <w:tab/>
        <w:t xml:space="preserve">Производството пред Върховния административен съд е образувано по касационна жалба на Агенция по заетостта против решение № 7379/18.12.2020 г., постановено по адм. дело № 6681/2020 г. по описа на Административен съд – София град, с което е осъдена да заплати на „Ню Проджектс Консулт“ ЕООД сумата от 3623,85 лв., представляваща обезщетение за претърпени имуществени вреди от незаконосъобразно бездействие на длъжностни лица в Агенция по заетостта. С решение № 8341/08.07.2021 г., постановено по адм. дело № 2039/2021 г., Върховния административен съд отменил решението на АССГ и е отхвърлил исковата молба на „Ню Проджектс Консулт“ ЕООД.</w:t>
        <w:tab/>
        <w:br/>
        <w:tab/>
        <w:t xml:space="preserve">Произнасяне по искането за присъждане на разноски на касационния жалбоподател, отправено от процесуалния представител, в решението не се съдържа, като се установява, че такова искане е направено както пред първоинстанционния съд – в проведеното на 26.11.2020 г. открито съдебно заседание по делото на АССГ, така и пред касационната инстанция – в проведеното на 31.03.2021 г. открито съдебно заседание по процесното дело.</w:t>
        <w:tab/>
        <w:br/>
        <w:tab/>
        <w:t xml:space="preserve">Направено е искане за присъждане на разноски както за заплатена държавна такса пред ВАС, така и за присъждане на юрисконсултско възнаграждение за двете съдебни инстанции. Видно от приложената на ст. 11 от настоящото дело квитанция № 0019492 от 29.01.2021 г. Агенция по вписванията е внесла 70 лева държавна такса за разглеждане на делото.</w:t>
        <w:tab/>
        <w:br/>
        <w:tab/>
        <w:t xml:space="preserve">Съгласно чл. 204а АПК за делата по реда на тази глава (т. е. делата по производствата за обезщетения) се внася проста държавна такса в размер, определен с тарифата, приета от Министерския съвет. В Тарифата за държавните такси, които се събират от съдилищата по Гражданския процесуален кодекс, приета от Министерски съвет, чл. 18, ал. 3 е посочено, че за обжалване пред въззивна и касационна инстанция и по молби за отмяна по делата, водени по Закона за отговорността на държавата и общините за вреди, се събират такси в размер на половината от предвидените по чл. 2а, където пък е посочено, че т. 1. от граждани, еднолични търговци и юридически лица с нестопанска цел - 10 лв.; т. 2. от юридически лица, без посочените по т. 1 - 25 лв. Следователно, държавната такса, която Агенция по заетостта е следвало да внесе по делото за разглеждане на касационната такса е 12,50 лева. Поради изложеното, в полза на агенцията следва да се присъдят само 12,50 лева, което е дължимата държавна такса за разглеждане на касационната жалба пред ВАС, като останалата част от надвнесената сума може да бъде възстановена по молба на Агенция по заетостта.</w:t>
        <w:tab/>
        <w:br/>
        <w:tab/>
        <w:t xml:space="preserve">По отношение на претенцията за присъждане на разноски за юрисконсултско представителство за двете съдебни инстанции следва да се посочи, че съгласно чл. 10, ал. 4 ЗОДОВ съдът осъжда ищеца да заплати на ответника възнаграждение за един адвокат, ако е имал такъв, съразмерно с отхвърлената част от иска, а в полза на юридическите лица се присъжда възнаграждение, ако те са били защитавани от юрисконсулт, чийто размер не може да надхвърля максималния размер за съответния вид дело, определен по реда на чл. 37 от Закона за правната помощ. Предвид фактическата и правна сложност на делото, и съгласно чл. 37 от Закона за правната помощ и чл. 24 от Наредбата за заплащането на правната помощ, в полза на Агенция по заетостта следва да се присъдят разноски за юрисконсултско възнаграждение за двете съдебни инстанции в общ размер на 200 лева – по 100 лева за всяка съдебна инстанция.</w:t>
        <w:tab/>
        <w:br/>
        <w:tab/>
        <w:t xml:space="preserve">Въз основа на гореизложеното, съдът намира искането за присъждане на разноски за основателно, поради което в полза на Агенция по заетостта следва да се присъдят разноски в общ размер на 212,50 лева – 12,50 лева за държавна такса за разглеждане на делото пред ВАС и общо 200 лева за юрисконсултско представителство пред двете съдебни инстанции.</w:t>
        <w:tab/>
        <w:br/>
        <w:tab/>
        <w:t xml:space="preserve">Водим от изложеното, и на основание чл. 248, ал. 3 ГПК, във връзка с чл. 144 от АПК, Върховният административен съд, трето отделение, ОПРЕДЕЛИ:</w:t>
        <w:tab/>
        <w:br/>
        <w:tab/>
        <w:t xml:space="preserve">ДОПЪЛВА решение № 8341/08.07.2021 г., постановено по адм. дело № 2039/2021 г. на Върховния административен съд, трето отделение, в частта за разноските, както следва:</w:t>
        <w:tab/>
        <w:br/>
        <w:tab/>
        <w:t xml:space="preserve">ОСЪЖДА „Ню Проджектс Консулт“, ЕИК[ЕИК], със седалище и адрес на управление гр. София, да заплати на Агенция по заетостта сумата от 212,50 лв. /двеста и дванадесет лева и петдесет стотинки/, представляващи разноски за държавна такса по образуваното пред ВАС дело и юрисконсултско възнаграждение пред двете съдебни инстанции. Определението не подлежи на обжалване. Вярно с оригинала, ПРЕДСЕДАТЕЛ:/п/ Марио Димитров</w:t>
        <w:tab/>
        <w:br/>
        <w:tab/>
        <w:t xml:space="preserve">секретар: ЧЛЕНОВЕ:/п/ Таня Куцарова</w:t>
        <w:tab/>
        <w:br/>
        <w:tab/>
        <w:t xml:space="preserve">/п/ Светлана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