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№1247/16.11.2016 по адм. д. №4522/2016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кмета на Столична община - район "Изгрев" срещу Решение №795/12.02.2016 г., постановено по адм. д. №1771/2015 г. по описа на Административен съд София-град, второ отделение, 28-и състав, като се иска отмяна на същото и връщане делото за ново разглеждане.</w:t>
        <w:tab/>
        <w:br/>
        <w:tab/>
        <w:t xml:space="preserve">Ответникът по жалбата взема становище за неоснователност на същата.</w:t>
        <w:tab/>
        <w:br/>
        <w:tab/>
        <w:t xml:space="preserve">Заключението на прокурора е, че жалбата е неоснователна.</w:t>
        <w:tab/>
        <w:br/>
        <w:tab/>
        <w:t xml:space="preserve">Врховният административен съд - второ отделение прима, че касационната жалба е допустима и частично основателна.</w:t>
        <w:tab/>
        <w:br/>
        <w:tab/>
        <w:t xml:space="preserve">С оспореното решение Административният съд С. - град е отменил като незаконосъобразен изричния отказ, обективиран в писмо изх.№ АГ-26-00-35-1/29.01.2015г. на кмета на район „Изток”-СО, да издаде скица за ПИ без планоснимачн номер, кв.2а по плана на м."Изток-Изток" I-част и е върнал преписката на кмета на район „Изгрев”-Столична община за продължаване на производството по заявлението съобразно задължителните указания на съда в мотивите на настоящото решение по тълкуването и прилагането на закона и при съобразяване със сроковете, визирани в чл.57 от АПК. За да постанови решението си съдът е приел, че на основание чл. 23, ал.1 от АПК, кметът на район „Изгрев” при СО е компетентен да разгледа искане за издаване на скица, която да послужи пред нотариус. С поисканата в този случай административна услуга по см. чл.21 ал.3 от АПК се цели издаването на документ – скица, удостоверяваща съществуването на недвижим имот, индивидуализиран по местонахождение, площ, граници, с отразени постройки и прочие. Скицата за имот е техническо средство за удостоверяване на факти с правно значение и е от значение за признаване право на собственост в охранителното нотариално производство по реда на чл. 587 от ГПК по обстоятелствена проверка, тя е извадка от одобрен и действащ план за съответната територия.Искането до кмета на район „Изток”-СО за издаване на скица за имот е направено от лице с правен интерес за това. Исканата административна услуга е елемент от охранителното производство по чл. 587 от ГПК, издаване на нотариален акт по обстоятелствена проверка. Компетентен да извърши проверка и съответно да удостовери правото на собственост или да откаже издаване на нотариален акт е нотариусът. В компетентността на административния орган е да направи исканата административна услуга и да бъдат удостоверени фактите относими за собствеността, съгласно разписния лист към плана. Както вече се посочи в решението, в скицата ще се отрази и факта относно собствеността на имота, но не следва да се отказва, извършване на административната услуга.</w:t>
        <w:tab/>
        <w:br/>
        <w:tab/>
        <w:t xml:space="preserve">Крайният извод на съда е, че изричният отказ следва да бъде отменен и преписката върната на административния орган за продължаване на производството по заявлението. Решението следва да се отмени частично.</w:t>
        <w:tab/>
        <w:br/>
        <w:tab/>
        <w:t xml:space="preserve">В касационната жалба се твърди, че със заповед № РД - 18 - 12/18.12.2015 г. на Изпълнителния директор на АГКК са одобрени кадастралната карта и кадастралните регистри за район "Изгрев", която е в сила от 09.02.2016 г. Решението на съда е от 12.02.2016 г., и за процесния имот издаването на скици е в действие чл. 55 ЗКИР за тази услуга. Към момента на постановяване на решението тя се извършва от Агенцията по геодезия, картография и кадастър, а не от кмета на общината. При това положение първоинстанцият съд не е следвало връща преписката на кмета на община "Изгрев" - СО, а да я изпрати на АГКК за произнасяне по заявлението за издаване на скицата.</w:t>
        <w:tab/>
        <w:br/>
        <w:tab/>
        <w:t xml:space="preserve">Относно отмяната на изричния отказ решението следва да се остави в сила, тъй като съгласно чл. 142, ал. 1 АПК съотвествието на административния акт с материалния закон се преценява към момента на издаването. При това положение настоящата инстанция споделя анализа и изводите на първоинстанционния съд относно същата.</w:t>
        <w:tab/>
        <w:br/>
        <w:tab/>
        <w:t xml:space="preserve">По изложените съображения Върховният административен съд - второ отделениеРЕШИ: </w:t>
        <w:tab/>
        <w:br/>
        <w:tab/>
        <w:t xml:space="preserve">ОТМЕНЯ решение №795/12.02.2016 г., постановено по адм. д. №1771/2015 г. по описа на Административен съд София-град, второ отделение, 28-и състав в частта, с която преписката е върната на кмета на район "Изгрев" - Столична община за продължаване на производството по заявлението и вместо него постановява:</w:t>
        <w:tab/>
        <w:br/>
        <w:tab/>
        <w:t xml:space="preserve">ИЗПРАЩА преписката на Агенцията по геодезия, картография и кадастър за произнасяне по заявлението на [фирма] за издаване на исканата скица. ОСТАВЯ В СИЛА решението в останалата част.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