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№60247/16.09.2021 по гр. д. №3377/2020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 № 60247 </w:t>
        <w:tab/>
        <w:br/>
        <w:tab/>
        <w:t xml:space="preserve"/>
        <w:tab/>
        <w:br/>
        <w:tab/>
        <w:t xml:space="preserve"> София, 16.09.2021г.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на петнадесети септември през две хиляди и двадесет и първа година в състав:</w:t>
        <w:tab/>
        <w:br/>
        <w:tab/>
        <w:t xml:space="preserve"/>
        <w:tab/>
        <w:br/>
        <w:tab/>
        <w:t xml:space="preserve"> ПРЕДСЕДАТЕЛ: МАРИО ПЪРВАНОВ ЧЛЕНОВЕ : ИЛИЯНА ПАПАЗОВА</w:t>
        <w:tab/>
        <w:br/>
        <w:tab/>
        <w:t xml:space="preserve"/>
        <w:tab/>
        <w:br/>
        <w:tab/>
        <w:t xml:space="preserve"> МАЙЯ РУСЕВА</w:t>
        <w:tab/>
        <w:br/>
        <w:tab/>
        <w:t xml:space="preserve"/>
        <w:tab/>
        <w:br/>
        <w:tab/>
        <w:t xml:space="preserve">като изслуша докладваното от съдия Папазова гр. д. № 3377 по описа за 2020г. и за да се произнесе взе пред вид следното :</w:t>
        <w:tab/>
        <w:br/>
        <w:tab/>
        <w:t xml:space="preserve"/>
        <w:tab/>
        <w:br/>
        <w:tab/>
        <w:t xml:space="preserve"> Производството е с правно основание чл.247 от ГПК.</w:t>
        <w:tab/>
        <w:br/>
        <w:tab/>
        <w:t xml:space="preserve"/>
        <w:tab/>
        <w:br/>
        <w:tab/>
        <w:t xml:space="preserve">С решение № 120 от 13.07.2021г., въз основа на подадена от ДФ “Земеделие“ касационна жалба, ВКС е отменил обжалвания въззивен акт и вместо това е постановил друг, с който е уважил предявения иск.</w:t>
        <w:tab/>
        <w:br/>
        <w:tab/>
        <w:t xml:space="preserve"/>
        <w:tab/>
        <w:br/>
        <w:tab/>
        <w:t xml:space="preserve">Постъпила е молба от касатора ДФ “Земеделие“ за поправка на допусната явна фактическа грешка в диспозитива на постановения съдебен акт досежно размера на присъдените разноски, където вместо вярната сума – съобразно изложените мотиви на същия акт – 2 805лв., в диспозитива е посочена – 2 055лв. </w:t>
        <w:tab/>
        <w:br/>
        <w:tab/>
        <w:t xml:space="preserve"/>
        <w:tab/>
        <w:br/>
        <w:tab/>
        <w:t xml:space="preserve">Копие от молбата е изпратена на ответната страна, съобразно изисквания на чл.247, ал.2 ГПК. Същата е получена на 12.08.2021г. и в предоставения седемдневен срок не е изразено становище.</w:t>
        <w:tab/>
        <w:br/>
        <w:tab/>
        <w:t xml:space="preserve"/>
        <w:tab/>
        <w:br/>
        <w:tab/>
        <w:t xml:space="preserve">Настоящият състав на Върховен касационен съд, с оглед постъпилата молба, като взе пред вид доказателствата по делото и съобразно закона, намира същата за основателна поради следното :</w:t>
        <w:tab/>
        <w:br/>
        <w:tab/>
        <w:t xml:space="preserve"/>
        <w:tab/>
        <w:br/>
        <w:tab/>
        <w:t xml:space="preserve">Очевидна фактическа грешка е налице при липса на съответствие между формираната истинска воля на съда и нейното външно изразяване в писмения текст на решението. В случая, на лист осми, в последния абзац от изложените мотиви, изрично е посочил следното: „С оглед направеното искане и на основание чл.78, ал.1 ГПК, в полза на касатора следва да бъдат присъдени установените като реално направени разноски, съобразно представения списък в размер на 2 805лв., от които 2 055лв. заплатени държавни такси, 150лв. за експертиза и 600лв. /по 200лв. на инстанция/ за юрисконсулско възнаграждение“. В постановеният осъдителен диспозитив, обаче, ответникът е осъден да заплати „сумата от 2 055лв./две хиляди петдесет и пет лева/, направени разноски по делото“. Касае се до допусната грешка, която следва да бъде отстранена. </w:t>
        <w:tab/>
        <w:br/>
        <w:tab/>
        <w:t xml:space="preserve"/>
        <w:tab/>
        <w:br/>
        <w:tab/>
        <w:t xml:space="preserve">Мотивиран от изложеното, Върховен касационен съд, състав на Трето отделение </w:t>
        <w:tab/>
        <w:br/>
        <w:tab/>
        <w:t xml:space="preserve"/>
        <w:tab/>
        <w:br/>
        <w:tab/>
        <w:t xml:space="preserve">Р Е Ш И :</w:t>
        <w:tab/>
        <w:br/>
        <w:tab/>
        <w:t xml:space="preserve"/>
        <w:tab/>
        <w:br/>
        <w:tab/>
        <w:t xml:space="preserve"> ДОПУСКА ПОПРАВКА на следната очевидна фактическа грешки, допусната в последната част от диспозитива на решение № 120 от 13.07.2021г. по гр. д.№ 3377 по описа за 2020г. на ВКС, касаещ направените по делото разноски, където вместо написаното: „сумата от 2 055лв./две хиляди петдесет и пет лева/, направени разноски по делото“ да се чете: „сумата от 2 805лв./две хиляди осемстотин и пет лева/, направени разноски по делото.“</w:t>
        <w:tab/>
        <w:br/>
        <w:tab/>
        <w:t xml:space="preserve"/>
        <w:tab/>
        <w:br/>
        <w:tab/>
        <w:t xml:space="preserve"> Настоящето да се счита неразделна част от решение № 120 от 13.07.2021г. по гр. д.№ 3377 по описа за 2020г. на Върховен касационен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 : </w:t>
        <w:tab/>
        <w:br/>
        <w:tab/>
        <w:t xml:space="preserve"/>
        <w:tab/>
        <w:br/>
        <w:tab/>
        <w:t xml:space="preserve">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