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№1461/27.03.2024 по гр. д. №5210/2023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1461</w:t>
        <w:tab/>
        <w:br/>
        <w:tab/>
        <w:t xml:space="preserve"/>
        <w:tab/>
        <w:br/>
        <w:tab/>
        <w:t xml:space="preserve">гр. София, 27.03.2024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5210/2023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307 ГПК.</w:t>
        <w:tab/>
        <w:br/>
        <w:tab/>
        <w:t xml:space="preserve"/>
        <w:tab/>
        <w:br/>
        <w:tab/>
        <w:t xml:space="preserve">Образувано е по подадена чрез РС - Плевен, молба вх.№ 13033 от 16.05.2023 г. на И. В. К., за отмяна на влязло в сила решение № 214 от 17.02.2023 г. по първоинстанционно гр. д. № 7857/2021 г. на РС-Плевен за допускане на делба. </w:t>
        <w:tab/>
        <w:br/>
        <w:tab/>
        <w:t xml:space="preserve"/>
        <w:tab/>
        <w:br/>
        <w:tab/>
        <w:t xml:space="preserve">Искането за отмяна се основава на хипотезата на чл. 303, ал. 1, т. 5, предл първо ГПК, с твърдение, че молителят е съсобственик на имот, предмет на делбата - с идентификатор ***, находящ се в [населено място], общ.Д.М., но не е бил конституиран като страна по делото и не е участвал в съдебната делба, макар че в представената по делото скица на имота, същият да е бил посочен като съсобственик. Моли да се отмени влязлото в сила решение и делото да се върне за ново разглеждане на компетентния съд, като бъде конституиран в производството по делба.</w:t>
        <w:tab/>
        <w:br/>
        <w:tab/>
        <w:t xml:space="preserve"/>
        <w:tab/>
        <w:br/>
        <w:tab/>
        <w:t xml:space="preserve">В срока по чл. 306, ал.1 ГПК е депозиран отговор на молбата за отмяна от един от съделителите - от „Илвенгруп“ ООД, чрез адв. Д. Г. от АК – П., в който са изложени съображения за основателност на молбата за отмяна.</w:t>
        <w:tab/>
        <w:br/>
        <w:tab/>
        <w:t xml:space="preserve"/>
        <w:tab/>
        <w:br/>
        <w:tab/>
        <w:t xml:space="preserve">Останалите съделители не са взели становище по молбата.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след проверка данните по делото, намира следното:</w:t>
        <w:tab/>
        <w:br/>
        <w:tab/>
        <w:t xml:space="preserve"/>
        <w:tab/>
        <w:br/>
        <w:tab/>
        <w:t xml:space="preserve">С решение № 214 от 17.02.2023 г. по гр. д. № 7857/2023 г. на РС-Плевен, са допуснати до делба два поземлен имота по кадастралната карта и кадастралните регистри, одобрени със Заповед № РД-18-1320/19.07.2018г. на Изп. директор на АГКК: имот с идентификатор № ***, находящ се в [населено място], общ.Д. М., обл. П., с площ 2988 кв. м., трайно предназначение на територията: Земеделска, начин на трайно ползване: друг вид нива, подробно индивидуализиран; и имот с идентификатор ***, находящ се в [населено място], общ.Д. М., обл. П., адрес на поземления имот местност КВ.17, с площ от 4305 кв. м., трайно предназначение на територията: Земеделска, начин на трайно ползване: друг вид нива, подробно индивидуализиран, между посочени съсобственици и техните дялове. Съответно от делбата са изключени посочени в решението лица, участвали по делото като съделители. Молителят И. В. К. не е сред лицата, посочени в решението по допускане на делбата - нито сред съделителите, между които е допусната делбата на имотите, нито между лицата, за които искът за делба е отхвърлен, същият няма данни да е бил конституиран като страна по делото. </w:t>
        <w:tab/>
        <w:br/>
        <w:tab/>
        <w:t xml:space="preserve"/>
        <w:tab/>
        <w:br/>
        <w:tab/>
        <w:t xml:space="preserve">Настоящият състав намира, че молбата за отмяна е недопустима и следва да бъде оставена без разглеждане. Съображенията за това са следните:</w:t>
        <w:tab/>
        <w:br/>
        <w:tab/>
        <w:t xml:space="preserve"/>
        <w:tab/>
        <w:br/>
        <w:tab/>
        <w:t xml:space="preserve">Производството за отмяна по чл.303 и сл. ГПК е извънреден извън инстанционен способ за защита срещу влезли в сила съдебни актове, които се ползват със сила на присъдено нещо, и чиято неправилност се дължи на изчерпателно посочените в чл.303 и чл. 304 ГПК основания, и по отношение на които страната, за която тези актове са неблагоприятни, не разполага с друг способ да защити правата си. В случая се иска отмяна на влязло в сила решение по допускане на съдебна делба (по чл.344, ал.1 ГПК) поради неучастие в съдебното производство на съсобственик в следствие нарушаване на съответните правила - хипотеза на чл.303, ал.1, т.5, предл. първо ГПК. В делбата на съсобствен имот - било доброволна, било съдебна, следва да участват всички съсобственици, поради угрозата делбата да е нищожна - чл.75, ал.2, вр. чл.34, ал.2 ЗС. Имуществената сфера на неучаствал в делбата съсобственик, обаче, не се засяга от силата на присъдено нещо на решението, с което е допусната, респ. извършена, делбата, защото законодателят е предвидил специална защита – делбата, извършена без участие на някой от съсобствениците, е изцяло нищожна. Всеки от съсобствениците може да се позове на тази нищожност и да поиска извършването на нова делба с участието на действителните съсобственици, в който смисъл са разясненията по т.7 от ППВС № 7/1973 г., които продължават да са актуални. Наличието на друг предвиден в закона способ, по който молителят К. може да защити правата си, изключва правния му интерес да иска отмяна на влязлото в сила решение по допускане на делбата на имот с идентификатор *** поради неучастието му като страна в делбеното дело. За молителя не е налице правен интерес да иска отмяна на решението изцяло - и в частта за допускане делба на другия имот с идентификатор № ***, доколкото на този друг имот молителят не твърди да е участник в съсобствеността му, а дори и да имаше такова твърдение, то молбата му в тази част пак би била недопустима по изложените вече мотиви, касаещи недопустимост на молбата за отмяна на решението по чл.344, ал.1 ГПК за имот с идентификатор ***. </w:t>
        <w:tab/>
        <w:br/>
        <w:tab/>
        <w:t xml:space="preserve"/>
        <w:tab/>
        <w:br/>
        <w:tab/>
        <w:t xml:space="preserve">По тези съображения,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като недопустима молба вх.№ 13033 от 16.05.2023 г. на И. В. К., за отмяна, на основание чл.303, ал.1, т.5, предл. първо ГПК, на влязло в сила решение по чл.344, ал.1 ГПК с № 214 от 17.02.2023 г. по гр. д. № 7857/2021 г. на РС-Плевен.</w:t>
        <w:tab/>
        <w:br/>
        <w:tab/>
        <w:t xml:space="preserve"/>
        <w:tab/>
        <w:br/>
        <w:tab/>
        <w:t xml:space="preserve">Определението може да се обжалва в 1-седмичен срок от съобщаването му, с частна жалба пред друг състав на ВКС.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