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№3585/04.04.2006 по адм. д. №822/2006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41-43 от Закона за върховния административен съд във връзка с чл. 231 и следв. от Гражданския процесуален кодекс.</w:t>
        <w:tab/>
        <w:br/>
        <w:tab/>
        <w:t xml:space="preserve">Образувано е по подадена от РАЙОННАТА ОРГАНИЗАЦИЯ НА БЪЛГАРСКАТА ЕВРОЛЕВИЦА-РАЙОН "ИЗГРЕВ" - гр. С., представлявана от Председателя й В. Ц. Д., молба за отмяна на влязло в сила решение № 3791/ 26.04.05г. на Върховен административен съд, трето отделение, постановено по адм. д. № 11139/04г., с което е отменено решение от 15.05.04г. по адм. д. № 2470/02г. на СГС и е отхвърлена жалбата на молителя срещу Заповед № РД-01-02-13/17.09.02г. на Кмета на Район "Изгрев", СО.</w:t>
        <w:tab/>
        <w:br/>
        <w:tab/>
        <w:t xml:space="preserve">Молителят изтъква в молбата си, че след постановяването на решението на тричленния състав на ВАС са открити нови обстоятелства и нови писмени доказателства от съществено значение за решаването на правния спор, представляващи основание за отмяната му по чл. 231,ал.1,б."а" ГПК във вр. с чл. 41,ал.1 от ЗВАС. С молбата се представя писмо - изх. № АХ-94-00-54/05г. на Главния архитект на София, според което подробната схема за разполагане на павилиони и други преместваеми съоръжения в кв. 33, м. "Изток-изток" е одобрена през 1999г. На 16.11.04г. е одобрена актуализация на същата, но само за територията, прилежаща на бул. "Цариградско шосе". За павилионната група, разположена в кв. 33 с лице към ул. "Ю. Гагарин" остава в сила старата схема от 1999г. Представената е и скица-схема от 02.12.99г.</w:t>
        <w:tab/>
        <w:br/>
        <w:tab/>
        <w:t xml:space="preserve">Ответникът по молбата за отмяна – Кмет на Район "Изгрев", СО - изразява становище за неоснователност на същата.</w:t>
        <w:tab/>
        <w:br/>
        <w:tab/>
        <w:t xml:space="preserve">Върховният административен съд, петчленен състав, след като обсъди наведеното отменително основание и представените от молителя писмени доказателства, приема за установено следното от фактическа и правна страна:</w:t>
        <w:tab/>
        <w:br/>
        <w:tab/>
        <w:t xml:space="preserve">Молбата за отмяна е подадена в срока по чл. 232, ал. 1 ГПК от надлежна страна, поради което е допустима, а разгледана по същество – неоснователна.</w:t>
        <w:tab/>
        <w:br/>
        <w:tab/>
        <w:t xml:space="preserve">Видно от мотивите на решението на Върховен административен съд, трето отделение, чиято отмяна се претендира, законосъобразно е издадена на основание чл. 65, ал.2 от ЗОбС обжалваната заповед №</w:t>
        <w:tab/>
        <w:br/>
        <w:tab/>
        <w:t xml:space="preserve">РД-01-02-13/17.09.02г. на Кмета на Район "Изгрев", СО за изземване от РАЙОННАТА ОРГАНИЗАЦИЯ НА БЪЛГАРСКА ЕВРОЛЕВИЦА-РАЙОН "ИЗГРЕВ" - гр. С. на общински недвижим имот. Безспорно е установено по делото, че процесният недвижим имот е бил отдаден под наем със срочен наемен договор, чийто срок е изтекъл на 01.09.02г. и същият, поради изтичането на срока, е прекратен. След прекратяването му наемателят не го е освободил и го владее без правно основание, което е предпоставка за издаването на заповедта по чл. 65,ал.2 от ЗОбС.</w:t>
        <w:tab/>
        <w:br/>
        <w:tab/>
        <w:t xml:space="preserve">Основанието за отмяна по чл. 231, ал.1,б.”а” ГПК, на което се позовава молителят, изисква наличието на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Приложената към молбата за отмяна схема не е ново доказателство. Същата е била представена в касационното производство. Писмото на Главния архитект на София, на което се позовава молителят, безспорно установява обстоятелства, които не са нови по смисъла на закона и ако страната беше проявила нормално дължимата грижа за доброто водене на делото, то тя би могла да се снабди с него и да го представи по делото.</w:t>
        <w:tab/>
        <w:br/>
        <w:tab/>
        <w:t xml:space="preserve">Отмяната представлява средство за защита срещу порочни влезли в сила съдебни решения, тогава когато порокът се дължи на несъответствие на решението с действителното правно положение, поради някоя от изчерпателно изброените в чл. 231 причини, в случая – поради невъзможността на страната да се снабди в хода на процеса с писмените доказателства, изброени по-горе. Именно поради това, новите писмени доказателства трябва да са от съществено значение за правилното решаване на правния спор.</w:t>
        <w:tab/>
        <w:br/>
        <w:tab/>
        <w:t xml:space="preserve">Обстоятелството, че подробната схема за разполагане на павилиони и други преместваеми съоръжения в кв. 33, м. "Изток-изток", одобрена през 1999г., относно процесните такива не е била променена към момента на издаването на заповедта, е правно ирелевантно, тъй като същата няма за предмет премахване на преместваемите съоръжения по реда на чл. 23 от</w:t>
        <w:tab/>
        <w:br/>
        <w:tab/>
        <w:t xml:space="preserve">НАРЕДБАТА ЗЗД РЕДА И УСЛОВИЯТА ЗЗД ПОСТАВЯНЕ НА ПРЕМЕСТВАЕМИ СЪОРЪЖЕНИЯ НА ТЕРИТОРИЯТА НА СТОЛИЧНА ОБЩИНА</w:t>
        <w:tab/>
        <w:br/>
        <w:tab/>
        <w:t xml:space="preserve">, а изземване на недвижим имот, частна общинска собственост, който се държи без основание от адресата на същата.</w:t>
        <w:tab/>
        <w:br/>
        <w:tab/>
        <w:t xml:space="preserve">Поради изложеното, не може да се приеме, че са налице нови обстоятелства и нови писмени доказателства от съществено значение за решаването на правния спор и че ако същите бяха представени, изходът на спора би бил различен.</w:t>
        <w:tab/>
        <w:br/>
        <w:tab/>
        <w:t xml:space="preserve">Поради изложените съображения, молбата за отмяна, като неоснователна, следва да бъде оставена без уважение.</w:t>
        <w:tab/>
        <w:br/>
        <w:tab/>
        <w:t xml:space="preserve">Водим от горното, Върховен административен съд, първа колегия, петчленен състав РЕШИ: О. Б. У.</w:t>
        <w:tab/>
        <w:br/>
        <w:tab/>
        <w:t xml:space="preserve">молбата на РАЙОННАТА ОРГАНИЗАЦИЯ НА БЪЛГАРСКАТА ЕВРОЛЕВИЦА-РАЙОН "ИЗГРЕВ" - гр. С., представлявана от Председателя й В. Ц. Д., за отмяна на влязло в сила решение № 3791/ 26.04.05г. на Върховен административен съд, трето отделение, постановено по адм. д. № 11139/04г. Решението е окончателно. Вярно с оригинала, ПРЕДСЕДАТЕЛ: /п/ В. М. секретар: ЧЛЕНОВЕ: /п/ Б. К./п/ М. З./п/ М. М./п/ И. А.а 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