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№585/19.12.2023 по ч. нак. д. №1136/2023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585</w:t>
        <w:tab/>
        <w:br/>
        <w:tab/>
        <w:t xml:space="preserve"/>
        <w:tab/>
        <w:br/>
        <w:tab/>
        <w:t xml:space="preserve">гр. София, 19 декември 2023 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закрито заседание, в състав:</w:t>
        <w:tab/>
        <w:br/>
        <w:tab/>
        <w:t xml:space="preserve"/>
        <w:tab/>
        <w:br/>
        <w:tab/>
        <w:t xml:space="preserve">ПРЕДСЕДАТЕЛ: РУМЕН ПЕТРОВ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секретар…………при становището на прокурора Божидар Джамбазов от ВКП, изслуша докладваното от съдия Спас Иванчев наказателно дело (частно производство) № 1136 по описа за 2023г.</w:t>
        <w:tab/>
        <w:br/>
        <w:tab/>
        <w:t xml:space="preserve"/>
        <w:tab/>
        <w:br/>
        <w:tab/>
        <w:t xml:space="preserve">Производството е с правно основание чл. 43, т.3 от НПК.</w:t>
        <w:tab/>
        <w:br/>
        <w:tab/>
        <w:t xml:space="preserve"/>
        <w:tab/>
        <w:br/>
        <w:tab/>
        <w:t xml:space="preserve">Образувано е съдебно производство – ЧНД № 1436/2023г., по описа на Районен съд, град Сливен, с предмет жалба от И. А. К. срещу постановление на ОП - Сливен от 20.10.2023г., с което е потвърдено постановление на РП - Сливен за отказ да се образува наказателно производство.</w:t>
        <w:tab/>
        <w:br/>
        <w:tab/>
        <w:t xml:space="preserve"/>
        <w:tab/>
        <w:br/>
        <w:tab/>
        <w:t xml:space="preserve">Делото с протоколно определение № 1100/01.12.2023г. е прекратено, като е посочено като основание наличие на отвод на съдиите по щат в районния съд и невъзможност да се сформира състав за разглеждането му.</w:t>
        <w:tab/>
        <w:br/>
        <w:tab/>
        <w:t xml:space="preserve"/>
        <w:tab/>
        <w:br/>
        <w:tab/>
        <w:t xml:space="preserve">Становището на прокурора от ВКП е, че са налице изискванията на чл.43, т.3 от НПК, тъй е приложена разпоредбата на чл.29, ал.2 от НПК по отношение на щатните в съда съдии, предвид обстоятелството, че жалбоподателят е държавен съдебен изпълнител в района на съда.</w:t>
        <w:tab/>
        <w:br/>
        <w:tab/>
        <w:t xml:space="preserve"/>
        <w:tab/>
        <w:br/>
        <w:tab/>
        <w:t xml:space="preserve">Съставът на ВКС счете, че при така установените обстоятелства – отвод на всички съдии по щат в РС – Сливен по смисъла на чл.29, ал.2 от НК предвид конкретни взаимоотношения с жалбоподателя като държавен съдебен изпълнител, следва да се произнесе по реда на чл.43, т.3 от НПК, тъй като съдът, на който делото е подсъдно – Районен съд, град Сливен, не може да образува състав за разглеждането му.</w:t>
        <w:tab/>
        <w:br/>
        <w:tab/>
        <w:t xml:space="preserve"/>
        <w:tab/>
        <w:br/>
        <w:tab/>
        <w:t xml:space="preserve">Делото следва да се разгледа от друг съд извън района на ОС – Сливен, за да не се допуснат нови отводи при разглеждане на делото. Такъв е РС – Бургас, достатъчно отдалечен от местоработата на жалбоподателя.</w:t>
        <w:tab/>
        <w:br/>
        <w:tab/>
        <w:t xml:space="preserve"/>
        <w:tab/>
        <w:br/>
        <w:tab/>
        <w:t xml:space="preserve">В този смисъл касационният състав намери че следва да се произнесе и съответно да изпрати там делото за разглеждане.</w:t>
        <w:tab/>
        <w:br/>
        <w:tab/>
        <w:t xml:space="preserve"/>
        <w:tab/>
        <w:br/>
        <w:tab/>
        <w:t xml:space="preserve">Водим от горното и на основание чл. 43, т.3 от НПК, ВКС, I НО,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ЧНД № ЧНД № 1436/2023г., по описа на Районен съд, град Сливен, с предмет жалба от И. А. К. срещу постановление на ОП - Сливен от 20.10.2023г., с което е потвърдено постановление на РП - Сливен за отказ да се образува наказателно производство, да се разгледа от Районен съд, град Бургас. </w:t>
        <w:tab/>
        <w:br/>
        <w:tab/>
        <w:t xml:space="preserve"/>
        <w:tab/>
        <w:br/>
        <w:tab/>
        <w:t xml:space="preserve">КОПИЕ от определението да се изпрати на Районен съд, град Сливен.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 1: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