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№536/13.01.2009 по адм. д. №8222/2008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жалба, подадена от директора на Дирекция "Обжалване и управление на изпълнението" за гр. С., против решение № 28 от 10.03.2008 г., постановено по адм. дело № 2489 от 2005 г. на Софийския градски съд - административно отделение, с което е отменен ДРА № 2294 от 17.02.2004 г. на ТДД - гр. С., потвърден с решение № 1908 от 20.07.2005 г. на директора на РДД - гр. С., в частта, с която за данъчния период 01-31.10.2004 г. на "О БЕ ЕС БЕ ГЕ" АД от гр. С. е определено данъчно задължение по ЗДДС в размер на 23 333,33 лева.</w:t>
        <w:tab/>
        <w:br/>
        <w:tab/>
        <w:t xml:space="preserve">Касаторът поддържа, че решението е неправилно поради допуснато нарушение на материалния закон, представляващо касационно основание за отмяна по смисъла на чл. 209, т. 3 АПК, без да са развити конкретни съображения във връзка с това твърдение. Претендира се отмяна на решението и постановяване на друго по същество, с което да се потвърди обжалваният ДРА.</w:t>
        <w:tab/>
        <w:br/>
        <w:tab/>
        <w:t xml:space="preserve">Ответникът по касационната жалба - "О БЕ ЕС БЕ ГЕ" АД, чрез пълномощника адв. Манов, оспорва жалбата, като излага съображения за правилност на решението.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Счита решението за правилно, което следва да се остави в сила.</w:t>
        <w:tab/>
        <w:br/>
        <w:tab/>
        <w:t xml:space="preserve">Върховният административен съд, като прецени допустимостта на жалбата, наведените в нея касационни основания и доказателствата по делото, приема за установено следното:</w:t>
        <w:tab/>
        <w:br/>
        <w:tab/>
        <w:t xml:space="preserve">Касационната жалба е подадена от надлежна страна и в законоустановения срок. Разгледана по същество, е неоснователна по следните съображения:</w:t>
        <w:tab/>
        <w:br/>
        <w:tab/>
        <w:t xml:space="preserve">С обжалваното решение съставът на СГС е отменил данъчен ревизионен акт № 2294 от 17.02.2004 г. на ТДД - гр. С., потвърден с решение № 1908 от 20.07.2005 г. на директора на РДД - гр. С., в частта, с която за данъчния период 01-31.10.2004 г. на "О БЕ ЕС БЕ ГЕ" АД от гр. С. е определено данъчно задължение по ЗДДС в размер на 23 333,33 лева. За да постанови това решение, съдът е приел, че извършените от ревизирания субект сделки по прехвърляне на права върху програмни продукти са освободени сделки по смисъла на чл. 14, ал. 1, т. 8 ЗДДС и по тях не се следва начисляване на ДДС. Посочил е, че акционерното дружество жалбоподател притежава необходимите документи, изброени в чл. 11б ППЗДДС</w:t>
        <w:tab/>
        <w:br/>
        <w:tab/>
        <w:t xml:space="preserve">във вр. с чл. 14, ал. 1, т. 8 ЗДДС, доказало е износа на програмни продукти, поради което неправилно му е доначислен ДДС в размер на 23 333,33 лева. Посочено е също така, че неправилно данъчният орган приема, че авансовата сума от 144 000 лв. представлява окончателна сделка, а не аванс по договора, и е допуснато несъответствие между сумите по представените документи и тези, посочени от данъчния орган, като за това се е базирал на банковите извлечения на валутната сметка на дружеството, от които е видно, че се касае за превод на 140 000 евро, а не лева. Предвид това съдът е отменил обжалвания ДРА.</w:t>
        <w:tab/>
        <w:br/>
        <w:tab/>
        <w:t xml:space="preserve">В касационната жалба не са развити конкретни съображения за допуснато нарушение на материалния или процесуалния закон, а само се твърди, че решението е незаконосъобразно поради допуснати нарушения на материалния закон, без да се сочат какви. С оглед разпоредбата на чл. 218, ал. 2 АПК обаче Върховният административен съд като касационна инстанция служебно проследи за съответствието на решението с материалния закон и счита, че така постановеното решение е правилно и законосъобразно. Съдът е изяснил спора от фактическа страна, обсъдил е подробно и последователно събраните по делото доказателства и доводите на страните, в резултат на което е достигнал до обосновани изводи от фактическа и правна страна. Правилно съдът е кредитирал заключението на съдебно-икономическата експертиза, която съвпада и с останалите събрани по делото доказателства, и се установява, че по делото са налице необходимите документи съгласно изискванията на чл. 11б ППЗДДС като договор, фактура и банкови документи, удостоверяващи плащането доказващи износа по смисъла на чл. 14, ал. 1, т. 8 ЗДДС. Съгласно тази разпоредба износ по смисъла и при условията на този закон е прехвърлянето на права върху програмни продукти, когато мястото на изпълнение е извън територията на страната, а осъщественият износ е заплатен от получателя в пълен размер и е постъпил в местна банка. Съдът е обсъдил наличието на всички тези предпоставки и съответните доказателства за това и е стигнал до обоснования извод, че настоящият случай попада в тази хипотеза. Предвид изложеното по делото е доказано извършването от "О БЕ ЕС БЕ ГЕ" АД на доставки за износ на програмни продукти по смисъла на чл. 14, ал. 1, т. 8 ЗДДС, които са доказани с необходимите документи, предвидени в чл. 11б ППЗДДС, и съгласно чл. 54, ал. 1 ЗДДС данъчната ставка е нула в случаите на износ по смисъла на чл. 14, поради което ревизираният субект не дължи данък за тези доставки. Като е достигнал до същите изводи и е отменил ДРА, първоинстанционният съд е постановил правилно решение, което следва да бъде оставено в сила.</w:t>
        <w:tab/>
        <w:br/>
        <w:tab/>
        <w:t xml:space="preserve">За настоящото производство не се присъждат разноски, тъй като ответникът по касационната жалба не е претендирал такива.</w:t>
        <w:tab/>
        <w:br/>
        <w:tab/>
        <w:t xml:space="preserve">Водим от горното и на основание чл. 40, ал. 1 ЗВАС, Върховният административен съд - първо отделение, РЕШИ: ОСТАВЯ В СИЛА</w:t>
        <w:tab/>
        <w:br/>
        <w:tab/>
        <w:t xml:space="preserve">решение № 28 от 10.03.2008 г., постановено по адм. дело № 2489 от 2005 г. на Софийския градски съд - административно отделение. Решението не подлежи на обжалване. Вярно с оригинала, ПРЕДСЕДАТЕЛ: /п/ В. К. секретар: ЧЛЕНОВЕ: /п/ М. Д./п/ А. Д. В.О.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