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№1291/27.11.2008 по адм. д. №2396/2008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</w:t>
        <w:tab/>
        <w:br/>
        <w:tab/>
        <w:t xml:space="preserve">Образувано е по касационната жалба на С. Д. Н. против решение по адм. д.№ 389/ 2007 г. по описа на АС-Добрич. Иска отмяна с подробни доводи за нарушения на процесуалните правила, на материалния закон и необоснованост. Съдът "извратил" доказателствата. Твърди, че не е препятствал изпълнение на служебни задължения по отношение на длъжника ЗК"Златна нива". Неправилно съдът не е приел тези доказателства, които установяват взаимоотношенията между участващите в събитието и обуславят тяхното правно положение. Постановлението за възлагане на имотите е отменено. Нарушен е чл.171 от АПК. Извън правомощията на полицейските органи е отнемат или създават вещни права. За да бъде оказано съдействие на съдия - изпълнител, същият трябва да има годно изпълнително основание, а проверката дали това е така е на полицията. Съдействието е допустимо само ако е налице противозаконно пречене на служебните задължения. С. С. не е имал по чл. 386, ал.1 от ГПК да отнема имоти да го предава на "Агродимекс" ООД и затова не е имал правомощие да иска съдействие от полицията. Преюдициално съдът е следвало да се произнесе по действителността на издадените административни актове - разпореждане на началника на РПУ гр. Т. от 13.07.2007 г. и устно разпореждане от 19.07.2007. отправено до него за предаване на имота.</w:t>
        <w:tab/>
        <w:br/>
        <w:tab/>
        <w:t xml:space="preserve">Ответната страна Н. С. С. -мл. полицейски инспектор към РПУ гр. Т. не е изразил становище по касационната жалба.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Заповедта по чл. 63, ал.1 от ЗМВР е издадена при спазване на закона, дали действията на съдията -изпълнител са правомерни е без значение за законосъобразността на оказаното съдействие.</w:t>
        <w:tab/>
        <w:br/>
        <w:tab/>
        <w:t xml:space="preserve">Върховният административен съд - трето отделение, като прецени допустимостта на касационната жалба, приема, че е подадена в срока по чл. 211, ал. 1 АПК и е основателна, но по съображения, различни от изложените в нея:</w:t>
        <w:tab/>
        <w:br/>
        <w:tab/>
        <w:t xml:space="preserve">С обжалваното решение по адм. д.№ 389/ 2007 г. е отхвърлена като неоснователна жалбата на С. Д. Н. срещу принудителна административна мярка наложена със заповед за полицейско задържане по чл. 63, ал.1, т. 2 от ЗМВР на лице, което след надлежно предупреждение съзнателно пречи на пролицейски орган да изпълни задължението си по служба. Съдът е изложил съображения, че действията на полицейските служители са извършени при изпълнение на заповед на началника на РПУ Тервел, дадена по установения ред на основание писмено искане от частен съдебен изпълнител и на основание чл. 328, ал. 2 от ГПК, чл.15, ал.1 от ЗЧСИ и Инструкция І Із- 849/ 14.05.2007 г. за условията и реда, при които органите на МВР оказват съдействие на частните и държавните съдебни изпълнители при изпълнение на техните правомощия / ДВ бр. 56/ 10.07.2007 г. / издадена от министъра на вътрешните работи, министъра на правосъдието и председателя на Съвета на Камарата на ЧСИ. Видно от данните по делото, ответник в производството по обжалване на принудителната административна мярка е било лицето Н. С. С. - мл. инспектор в РПУ-02 - гр. Б..</w:t>
        <w:tab/>
        <w:br/>
        <w:tab/>
        <w:t xml:space="preserve">Съгласно чл. 153, ал. 1 АПК страни по делото са оспорващият, органът, издал административния акт, както и всички заинтересовани лица. Безспорно е, че физическото лице Н. С. С., конституиран на ответната страна и който е издал заповедта, не е административен орган по смисъла на чл. 153, ал. 1 АПК, тъй като е действал като оправомощено от съответния административен орган длъжностно лице. Съгласно чл. 154, ал. 1 АПК съдът конституира страните служебно, като е приложима и ал. 2 на чл. 154 от АПК, според която когато административният орган не е изпълнил задължението си по чл. 152, ал. 3, съдът определя срок за изпълнението му.</w:t>
        <w:tab/>
        <w:br/>
        <w:tab/>
        <w:t xml:space="preserve">Предмет на касационната проверка от настоящата инстанция според чл. 218, ал. 2 АПК е служебна проверка относно валидността, допустимостта и съответствието на решението с материалния закон. В разглеждания случай допуснатите от съда съществени процесуални нарушения относно правилното конституиране на страните са причинили недопустимост на съдебното решение. Същото следва да се отмени и делото да се върне за ново разглеждане от Административния съд - Добрич, от друг съдебен състав с оглед правилното конституиране на страните.</w:t>
        <w:tab/>
        <w:br/>
        <w:tab/>
        <w:t xml:space="preserve">По изложените съображения и на основание чл. 221, ал. 3 АПК Върховният административен съд - трето отделение, РЕШИ: ОБЕЗСИЛВА</w:t>
        <w:tab/>
        <w:br/>
        <w:tab/>
        <w:t xml:space="preserve">решение № 65/ 28.11.2007 г. по адм. дело № 389/ 2007 г. на Административния съд - гр. Д.. ВРЪЩА</w:t>
        <w:tab/>
        <w:br/>
        <w:tab/>
        <w:t xml:space="preserve">делото за ново разглеждане на Административния съд - гр. Д., от друг съдебен състав при правилно конституиране на страните. Решението не подлежи на обжалване. Вярно с оригинала, ПРЕДСЕДАТЕЛ: /п/ П. Г. секретар: ЧЛЕНОВЕ: /п/ В. П./п/ Й. Д. Й.Д.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