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№97/09.01.2024 по ч.гр.д. №73/2024 на ВКС, ГК, IV г.о., докладвано от съдия Боян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97</w:t>
        <w:tab/>
        <w:br/>
        <w:tab/>
        <w:t xml:space="preserve"/>
        <w:tab/>
        <w:br/>
        <w:tab/>
        <w:t xml:space="preserve"> гр. София, 09.01.2024 г.</w:t>
        <w:tab/>
        <w:br/>
        <w:tab/>
        <w:t xml:space="preserve"/>
        <w:tab/>
        <w:br/>
        <w:tab/>
        <w:t xml:space="preserve"> ВЪРХОВЕН КАСАЦИОНЕН СЪД, 4-ТО ГРАЖДАНСКО</w:t>
        <w:tab/>
        <w:br/>
        <w:tab/>
        <w:t xml:space="preserve"/>
        <w:tab/>
        <w:br/>
        <w:tab/>
        <w:t xml:space="preserve">ОТДЕЛЕНИЕ 4-ТИ СЪСТАВ, в закрито заседание на девети януари през две хиляди двадесет и четвърта година в следния състав: Председател:Василка Илиева</w:t>
        <w:tab/>
        <w:br/>
        <w:tab/>
        <w:t xml:space="preserve"/>
        <w:tab/>
        <w:br/>
        <w:tab/>
        <w:t xml:space="preserve"> Членове:Боян Цонев</w:t>
        <w:tab/>
        <w:br/>
        <w:tab/>
        <w:t xml:space="preserve"/>
        <w:tab/>
        <w:br/>
        <w:tab/>
        <w:t xml:space="preserve"> Мария Христова</w:t>
        <w:tab/>
        <w:br/>
        <w:tab/>
        <w:t xml:space="preserve"/>
        <w:tab/>
        <w:br/>
        <w:tab/>
        <w:t xml:space="preserve">като разгледа докладваното от Боян Цонев Частно касационно гражданско дело № 20248003100073 по описа за 2024 година</w:t>
        <w:tab/>
        <w:br/>
        <w:tab/>
        <w:t xml:space="preserve"/>
        <w:tab/>
        <w:br/>
        <w:tab/>
        <w:t xml:space="preserve"> Производство по чл. 282, ал. 2 от ГПК.</w:t>
        <w:tab/>
        <w:br/>
        <w:tab/>
        <w:t xml:space="preserve"/>
        <w:tab/>
        <w:br/>
        <w:tab/>
        <w:t xml:space="preserve">Образувано е по молба на Л. В. Н. и „У.“ ЕООД за спиране изпълнението на решение № 1383/29.11.2023 г., постановено по възз. гр. дело № 294/2023 г. на Софийския апелативен съд, с което, като е потвърдено първоинстанционното решение № 2988/31.10.2022 г. по гр. дело № 8735/2021 г. на Софийския градски съд, молителите са осъдени да заплатят солидарно на К. С. З., на основание чл. 240 и чл. 86, ал. 1 от ЗЗД, сумата 28 848.49 лв., представляваща непогасена главница по договор за заем, сключен на 27.04.2020 г., ведно със законната лихва за периода от 09.07.2021 г. до изплащане на вземането, и сумата 3 020 лв., представляваща мораторна лихва за периода 16.05.2020 г. – 09.07.2021 г.; молителите - ответници са осъдени да заплатят на ищеца и разноските за първоинстанционното и въззивното производство по делото.</w:t>
        <w:tab/>
        <w:br/>
        <w:tab/>
        <w:t xml:space="preserve"/>
        <w:tab/>
        <w:br/>
        <w:tab/>
        <w:t xml:space="preserve">Срещу въззивното решение молителите са подали в срока по чл. 283 от ГПК касационна жалба с вх. № 413/08.01.2024 г.</w:t>
        <w:tab/>
        <w:br/>
        <w:tab/>
        <w:t xml:space="preserve"/>
        <w:tab/>
        <w:br/>
        <w:tab/>
        <w:t xml:space="preserve">С молбата е представено и платежно нареждане/вносна бележка с уникален рег. №[ЕИК]/03.01.2024 г. на „Юробанк България“ АД – клон П., удостоверяващо внесено по сметка на ВКС, надлежно обезпечение по смисъла на чл. 282, ал. 2, т. 1 от ГПК, а именно – паричната сума 47 341.97 лв., което надхвърля необходимия му размер от 31 868.49 лв. – общата сума на присъдените главница и мораторна лихва в полза на ищеца (в този смисъл е и т. 1 от тълкувателно решение № 6/2014 от 23.10.2015 г. на ОСГТК на ВКС). Обстоятелствата, че сумата 47 341.97 лв. е постъпила по сметката за обезпечения на ВКС на 03.01.2024 г. и е налична по тази сметка към 04.01.2024 г., са удостоверени с писмена справка от 04.01.2024 г., изготвена от счетоводител при ВКС. Предвид изложеното, съдът намира, че са налице предпоставките по чл. 282, ал. 2, т. 1 от ГПК за исканото спиране на изпълнението на невлязлото в сила въззивно решение – в частта, с която двамата молители са осъдени да заплатят на ищеца сумата 28 848.49 лв., ведно със законната лихва върху нея, и сумата 3 020 лв. В останалата част – относно присъдените в полза на ищеца суми за направените от него разноски по делото, молбата за спиране е неоснователна и следва да се отхвърли, тъй като в тази негова част, имаща характера на определение, невлязлото в сила въззивно решение не подлежи на принудително изпълнение към настоящия момент (в този смисъл е и т. 1 от ТР № 6/2014 от 23.10.2015 г. на ОСГТК на ВКС), поради което и въззивният съд не е издал изпълнителен лист в полза на ищеца за тези суми.</w:t>
        <w:tab/>
        <w:br/>
        <w:tab/>
        <w:t xml:space="preserve"/>
        <w:tab/>
        <w:br/>
        <w:tab/>
        <w:t xml:space="preserve">Мотивиран от гореизложеното, Върховният касационен съд, състав на Четвърто гражданско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СПИРА изпълнението на невлязлото в сила въззивно решение № 1383/29.11.2023 г., постановено по възз. гр. дело № 294/2023 г. на Софийския апелативен съд, – в частта, с която Л. В. Н. с ЕГН [ЕГН] и „У.“ ЕООД с ЕИК[ЕИК] са осъдени да заплатят солидарно на К. С. З., [дата на раждане] , на основание чл. 240 и чл. 86, ал. 1 от ЗЗД, сумата 28 848.49 лв., представляваща непогасена главница по договор за заем, сключен на 27.04.2020 г., ведно със законната лихва за периода от 09.07.2021 г. до изплащане на вземането, и сумата 3 020 лв., представляваща мораторна лихва за периода 16.05.2020 г. – 09.07.2021 г. ОСТАВЯ БЕЗ УВАЖЕНИЕ молбата на Л. В. Н. и „У.“ ЕООД в останала част, с която се иска спиране изпълнението на невлязлото в сила въззивно решение № 1383/29.11.2023 г., постановено по възз. гр. дело № 294/2023 г. на Софийския апелативен съд, – в частта, с която молителите са осъдени да заплатят на К. С. З. суми, представляващи направени от последния разноски по делото.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Делото да се върне на Софийския апелативен съд за по-нататъшно администриране на подадената касационна жалба.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