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№6585/16.05.2014 по адм. д. №2441/2014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АПК по касационна жалба на директора на Областно пътно управление-Пловдив при АПИ против решение № 2915/16.12.2013г. по адм. дело № 1973/2013г. по описа на Административен съд-Пловдив, с което е отхвърлена жалбата им срещу Заповед № 13ОА1052/24.04.2013г. на кмета на община П..</w:t>
        <w:tab/>
        <w:br/>
        <w:tab/>
        <w:t xml:space="preserve">В касационната жалба се излагат доводи за неправилност на решението поради нарушения на материалния и процесуален закони, като се иска отмяната му. Ответникът кмет на община П. оспорва жалбата. Ответното "Дима" ООД Пловдив не взема становище.</w:t>
        <w:tab/>
        <w:br/>
        <w:tab/>
        <w:t xml:space="preserve">Заключението на представителя на Върховната администартивна прокуратура е за неоснователност на жалбата.</w:t>
        <w:tab/>
        <w:br/>
        <w:tab/>
        <w:t xml:space="preserve">Върховният администартивен съд, състав на второ отделение намира касационната жалба за допустима-подадена срещу подлежащо на касационно обжалване съдебно решение, от страна по делото, за която то е неблагоприятно и в срока по чл. 211, ал.1 АПК.</w:t>
        <w:tab/>
        <w:br/>
        <w:tab/>
        <w:t xml:space="preserve">По повод жалбата и при извършената служебна проверка по чл. 218, ал.2 АПК Върховният административен съд, състав на второ отделение, намира обжалваното решение за недопустимо по следните съображения:</w:t>
        <w:tab/>
        <w:br/>
        <w:tab/>
        <w:t xml:space="preserve">С оспорваната заповед е одобрен ПУП-ПРЗ на кв. 1 и кв.2 по плана на ПУП-ПУР с устройствени зони жилищен парк "Марица север" гр. П., като се урегулират ПИ с идентификатори 56784.501.5 и 56784.501.6 и се образуват две нови УПИ. Актовете за одобряване на ПУП подлежат на оспорване по съдебен ред само от собствениците и носителите на ограничени вещни права според данните от имотния регистър, а до неговото въвеждане-по данни от кадастралния регистър, на непосредствено засегнатите от предвижданията на плана недвижими имоти, изчерпателно изброени в чл. 131, ал.2 вр. ал.1 ЗУТ. О. О. пътно управление гр. П. не претендира и не установява да притежава права върху имот засегнат от предвижданията на оспорения план. Участието му в административното производство и съобщаването му на одобрения ПУП не обосновават правен интерес за оспорването, както неправилно приема първоинстанционният съд. Дори и ПУП да е одобрен незаконосъобразно без съгласуване от Агенция "Пътна инфраструктура" на комуникационно-транспортен план, каквото е твърдението на оспорващия, това не легитимира съгласувателния орган за оспорването. Съдебният контрол върху административните актове не включва решаване на спорове между административни органи. Незаконосъобразността на акта за одобрение на ПУП може да се предяви само от лицата по чл. 131 ЗУТ, между които не е оспорващия.</w:t>
        <w:tab/>
        <w:br/>
        <w:tab/>
        <w:t xml:space="preserve">Като се е произнесъл по недопустима жалба, административният съд е постановил недопустимо решение, което следва да бъде обезсилено и производството по делото прекратено.</w:t>
        <w:tab/>
        <w:br/>
        <w:tab/>
        <w:t xml:space="preserve">По изложените съображения и на основание чл. 221, ал.3 АПК Върховният административен съд, второ отделение, РЕШИ:</w:t>
        <w:tab/>
        <w:br/>
        <w:tab/>
        <w:t xml:space="preserve">ОБЕЗСИЛВА решение № 2915/16.12.2013г. по адм. дело № 1973/2013г. по описа на Административен съд-Пловдив и ПРЕКРАТЯВА производството по делото. РЕШЕНИЕТО не подлежи на обжалване. Вярно с оригинала, ПРЕДСЕДАТЕЛ: /п/ А. К. секретар: ЧЛЕНОВЕ: /п/ Л. М./п/ М. К. Л.М.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