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№64/30.01.2024 по ч. нак. д. №74/2024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64</w:t>
        <w:tab/>
        <w:br/>
        <w:tab/>
        <w:t xml:space="preserve"/>
        <w:tab/>
        <w:br/>
        <w:tab/>
        <w:t xml:space="preserve">гр.София, 30 януари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тридесети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след становище на прокурора от ВКП Н. ЛЮБЕНОВ, като изслуша докладваното от съдия МИХОВА частно дело № 74/2024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за разглеждане на в. ч.н. д. № 1/2024 г., по описа на Окръжен съд – Разград.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следва да бъде определен на основание чл. 43, т. 3 от НПК друг, еднакъв по степен съд, който да разгледа делото.</w:t>
        <w:tab/>
        <w:br/>
        <w:tab/>
        <w:t xml:space="preserve"/>
        <w:tab/>
        <w:br/>
        <w:tab/>
        <w:t xml:space="preserve"> ВЪРХОВНИЯТ КАСАЦИОНЕН СЪД,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Първоначално в Районен съд – Разград е образувано ч. н.д. № 601/ 2023 г. по жалба на Б. Г. М. срещу постановление от 12.10.2023 г. на ОП – Разград, с което е потвърдено постановление на РП – Разград за отказ да се образува досъдебно производство за престъпления по чл. 290 от НК и чл. 311 от НК. С определение № 117/ 30.11.2023 год., производството по ч. н.д. № 601/2023 г. е прекратено, като е прието по аргумент от разпоредбата на чл. 213, ал.4 от НПК, че жалбата на Б. М. срещу постановлението на ОП – Разград е недопустима.</w:t>
        <w:tab/>
        <w:br/>
        <w:tab/>
        <w:t xml:space="preserve"/>
        <w:tab/>
        <w:br/>
        <w:tab/>
        <w:t xml:space="preserve"> Жалбоподателят М. останал недоволен от посоченото определение и го обжалвал пред ОС – Разград, където по жалбата му е образувано в. ч.н. д. № 1/2024 г. В самата жалба е изложено искане на жалбоподателя за отвод на административния ръководител на ОС – Разград, поради незаконосъобразните му действия, установени в реш. № 60163/2021 г. по н. д. №615/2021 г. на ВКС и в решение № 81/03.07.2023 г. по адм. дело № 23/2023 г. по описа на АС – Разград. </w:t>
        <w:tab/>
        <w:br/>
        <w:tab/>
        <w:t xml:space="preserve"/>
        <w:tab/>
        <w:br/>
        <w:tab/>
        <w:t xml:space="preserve">Впоследствие всички съдии от състава на ОС – Разград са се отвели от разглеждане на в. ч.н. д. № 1/2024 г. на основание чл. 29, ал. 2 от НПК. Единственият съдия от състава на съда, който не се е отвел, е в неплатен отпуск до 16.09.2024 г. </w:t>
        <w:tab/>
        <w:br/>
        <w:tab/>
        <w:t xml:space="preserve"/>
        <w:tab/>
        <w:br/>
        <w:tab/>
        <w:t xml:space="preserve">С разпореждане № 10 / 12.01.2014 г., съдебното производство по в. ч.н. д. № 1/2024 г. е прекратено, поради невъзможността ОС – Разград да формира състав, който да разгледа делото и същото е изпратено на ВКС за определяне на друг, еднакъв по степен съд, който да стори това.</w:t>
        <w:tab/>
        <w:br/>
        <w:tab/>
        <w:t xml:space="preserve"/>
        <w:tab/>
        <w:br/>
        <w:tab/>
        <w:t xml:space="preserve">Изложеното обуславя извода, че е налице хипотезата на чл. 43, т. 3 от НПК, след като местно компетентният съд не може да образува състав, който да го разгледа. Делото следва да бъде изпратено на ОС – Русе за разглеждане, тъй като същият е еднакъв по степен съд, намира се териториално сравнително близо до гр. Разград и не биха се създали затруднения, свързани с производството.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в. ч.н. д. № 1/2024 г. по описа на ОС – Разград на Окръжен съд – Русе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Окръжен съд – Разград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