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№587/12.02.2024 по гр. д. №321/2024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587</w:t>
        <w:tab/>
        <w:br/>
        <w:tab/>
        <w:t xml:space="preserve"/>
        <w:tab/>
        <w:br/>
        <w:tab/>
        <w:t xml:space="preserve">Гр. София, 12.02.2024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разгледа докладваното от съдия Гергана Никова гражданско дело № 321 по описа за 2024 г., за да се произнесе взе предвид следното:</w:t>
        <w:tab/>
        <w:br/>
        <w:tab/>
        <w:t xml:space="preserve"/>
        <w:tab/>
        <w:br/>
        <w:tab/>
        <w:t xml:space="preserve">Производството e по чл. 288 ГПК.</w:t>
        <w:tab/>
        <w:br/>
        <w:tab/>
        <w:t xml:space="preserve"/>
        <w:tab/>
        <w:br/>
        <w:tab/>
        <w:t xml:space="preserve">Образувано е по касационна жалба с вх.№ 13828 от 02.11.2023 г., подадена от С. С. Р. чрез адвокат К. Р. от АК - Б., която е насочена против въззивно Решение № 424 от 12.07.2023 г. по в. гр. д.№ 331/2023 г. по описа на Окръжен съд – Благоевград.</w:t>
        <w:tab/>
        <w:br/>
        <w:tab/>
        <w:t xml:space="preserve"/>
        <w:tab/>
        <w:br/>
        <w:tab/>
        <w:t xml:space="preserve">Ответниците по касация Н. А. С., К. К. С., К. С. У., В. П. С. и В. А. Ш. са подали отговор чрез адвокат А. Б. от АК - Б., в който възразяват, че касационната жалба е недопустима от гледна точка разпоредбата на чл. 280, ал. 3, т. 1 ГПК. Молят жалбата да бъде оставена без разглеждане, да се прекрати производството по делото и да им бъдат присъдени разноски за защита срещу касационната жалба.</w:t>
        <w:tab/>
        <w:br/>
        <w:tab/>
        <w:t xml:space="preserve"/>
        <w:tab/>
        <w:br/>
        <w:tab/>
        <w:t xml:space="preserve">Жалбата е подадена в срока по чл. 283 ГПК от легитимирана страна, но е насочена срещу акт, който не подлежи на касационно обжалване, поради което е процесуално недопустима по следните съображения:</w:t>
        <w:tab/>
        <w:br/>
        <w:tab/>
        <w:t xml:space="preserve"/>
        <w:tab/>
        <w:br/>
        <w:tab/>
        <w:t xml:space="preserve">С обжалваното въззивно решение, постановено при условията на чл. 258 – чл. 273 ГПК, е потвърдено Решение № 906640 от 15.06.2022 г., постановено по гр. д.№ 732/2021 г. по описа на РС – Благоевград, с което са уважени предявените искове с правно основание чл. 31, ал. 2 ЗС за присъждане на обезщетения по исканията на съсобственици, които са лишени от възможността да ползват съсобствената вещ съобразно дяловете им, дължими от ползващия съсобственик. След допуснато увеличение на исковете в о. с.з. 13.05.2022 г. по гр. д.№ 732/2021 г. на РС – Благоевград се претендират обезщетения, както следва: сумата 1 847,70 лева - общо за ищците Н. С. и К. С., сумата 923,83 лева - за ищеца К. У., сумата 923,83 лева - за ищцата В. С. и сумата 923,83 лева - за ищцата В. Ш.. Общият сбор от претенциите възлиза на 4 619,19 лева.</w:t>
        <w:tab/>
        <w:br/>
        <w:tab/>
        <w:t xml:space="preserve"/>
        <w:tab/>
        <w:br/>
        <w:tab/>
        <w:t xml:space="preserve">Съгласно чл. 280, ал. 3, т. 1 ГПК не подлежат на касационно обжалване решенията по въззивни дела с цена на иска до 5 000 лв. - за граждански дела, и до 20 000 лв. - за търговски дела, освен когато се обжалват решения по искове за собственост и други вещни права върху недвижими имоти и по съединените с тях обуславящи искове.В случая въззивното решение е постановено по искове, цената на всеки от които (а дори и общият сбор от цените на всички искове) не достига минималния праг за допустимост на касационното обжалване по граждански дела, като отсъства основание за приложението на изключението от правилото по чл. 280, ал. 3, т. 1 ГПК. Касационното обжалване е недопустимо независимо от погрешно даденото от въззивния съд указание, че акта му подлежи на обжалване пред ВКС, поради което касационната жалба следва да бъде оставена без разглеждане, а производството по делото - прекратено.</w:t>
        <w:tab/>
        <w:br/>
        <w:tab/>
        <w:t xml:space="preserve"/>
        <w:tab/>
        <w:br/>
        <w:tab/>
        <w:t xml:space="preserve">С оглед настоящото произнасяне и при условията на чл. 81 ГПК касаторката следва да заплати на ответниците по касация сумата 1 000 лева – договорено и заплатено в брой възнаграждение за един адвокат за защита пред ВКС (ДПЗС № 67 от 02.01.2024 г., л. 16 от делото).</w:t>
        <w:tab/>
        <w:br/>
        <w:tab/>
        <w:t xml:space="preserve"/>
        <w:tab/>
        <w:br/>
        <w:tab/>
        <w:t xml:space="preserve">По изложените съображения, Върховният касационен съд, Второ отделение на Гражданската колегия</w:t>
        <w:tab/>
        <w:br/>
        <w:tab/>
        <w:t xml:space="preserve"/>
        <w:tab/>
        <w:br/>
        <w:tab/>
        <w:t xml:space="preserve">ОПРЕДЕЛИ :</w:t>
        <w:tab/>
        <w:br/>
        <w:tab/>
        <w:t xml:space="preserve"/>
        <w:tab/>
        <w:br/>
        <w:tab/>
        <w:t xml:space="preserve">ОСТАВЯ БЕЗ РАЗГЛЕЖДАНЕ касационната жалба с вх.№ 13828 от 02.11.2023 г., подадена от С. С. Р. чрез адвокат К. Р. от АК - Б., която е насочена против въззивно Решение № 424 от 12.07.2023 г. по в. гр. д.№ 331/2023 г. по описа на Окръжен съд – Благоевград.</w:t>
        <w:tab/>
        <w:br/>
        <w:tab/>
        <w:t xml:space="preserve"/>
        <w:tab/>
        <w:br/>
        <w:tab/>
        <w:t xml:space="preserve">ПРЕКРАТЯВА производството по гр. д.№ 321/2024 г. по описа на Върховния касационен съд, Второ отделение на Гражданската колегия.</w:t>
        <w:tab/>
        <w:br/>
        <w:tab/>
        <w:t xml:space="preserve"/>
        <w:tab/>
        <w:br/>
        <w:tab/>
        <w:t xml:space="preserve">ОСЪЖДА С. С. Р. ДА ЗАПЛАТИ на Н. А. С., К. К. С., К. С. У., В. П. С. и В. А. Ш. сумата 1 000 (хиляда) лева – разноски за защита пред ВКС.</w:t>
        <w:tab/>
        <w:br/>
        <w:tab/>
        <w:t xml:space="preserve"/>
        <w:tab/>
        <w:br/>
        <w:tab/>
        <w:t xml:space="preserve">Определението може да се обжалва с частна жалба пред друг тричленен състав на Гражданската колегия на Върховния касационен съд в едноседмичен срок от съобщаването му, което да се извърши съобразно чл. 7, ал. 2 ГПК.</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