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№108/22.02.2024 по ч. нак. д. №115/2024 на ВКС, НК, III н.о., докладвано от съдия Красимира Медарова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108</w:t>
        <w:tab/>
        <w:br/>
        <w:tab/>
        <w:t xml:space="preserve"/>
        <w:tab/>
        <w:br/>
        <w:tab/>
        <w:t xml:space="preserve">Гр. София, 22 февруари 2024 год.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наказателно отделение в закрито заседание на двадесет и втори февруари през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ДАНИЕЛА АТАНАСОВА</w:t>
        <w:tab/>
        <w:br/>
        <w:tab/>
        <w:t xml:space="preserve"/>
        <w:tab/>
        <w:br/>
        <w:tab/>
        <w:t xml:space="preserve"> ЧЛЕНОВЕ: КРАСИМИРА МЕДАРОВА </w:t>
        <w:tab/>
        <w:br/>
        <w:tab/>
        <w:t xml:space="preserve"/>
        <w:tab/>
        <w:br/>
        <w:tab/>
        <w:t xml:space="preserve"> БОНКА ЯНКОВА</w:t>
        <w:tab/>
        <w:br/>
        <w:tab/>
        <w:t xml:space="preserve"/>
        <w:tab/>
        <w:br/>
        <w:tab/>
        <w:t xml:space="preserve">при участието на секретаря и след становище на прокурора от ВКП АТАНАС ГЕБРЕВ като разгледа докладваното от съдия Медарова наказателно частно дело № 115/2024 год.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пред ВКС е образувано по реда на чл. 43, т. 1 от НПК за промяна на местната подсъдност на АНД № 151/24 год. по описа на Районен съд - гр. Русе.</w:t>
        <w:tab/>
        <w:br/>
        <w:tab/>
        <w:t xml:space="preserve"/>
        <w:tab/>
        <w:br/>
        <w:tab/>
        <w:t xml:space="preserve"> В писмено становище прокурорът от Върховна касационна прокуратура сочи, че са налице условията на чл. 43, т. 1 от НПК, тъй като всички лицата, които следва да се призоват по делото са с адреси в [населено място] и следва да бъде определен друг, равен по степен съд, който да реши делото.</w:t>
        <w:tab/>
        <w:br/>
        <w:tab/>
        <w:t xml:space="preserve"/>
        <w:tab/>
        <w:br/>
        <w:tab/>
        <w:t xml:space="preserve"> Върховният касационен съд, трето наказателно отделение, след като обсъди материалите по делото, намира за установено следното:</w:t>
        <w:tab/>
        <w:br/>
        <w:tab/>
        <w:t xml:space="preserve"/>
        <w:tab/>
        <w:br/>
        <w:tab/>
        <w:t xml:space="preserve"> Пред РС - гр. Русе е било образувано АНД № 151/24 год. по жалба на /банка/ срещу Наказателно постановление № 004387/ 27.11.2023 г., издадено от Директора на Регионална дирекция за областите София, Софийска, Кюстендил, Перник и Благоевград със седалище [населено място] към Главна дирекция „Контрол на пазара“ при Комисията за защита на потребителите за извършено нарушение по чл.55, ал.2 от Закона за потребителския кредит.</w:t>
        <w:tab/>
        <w:br/>
        <w:tab/>
        <w:t xml:space="preserve"/>
        <w:tab/>
        <w:br/>
        <w:tab/>
        <w:t xml:space="preserve"> С разпореждане № 249/26.01.2024 г. по същото дело съдията-докладчик е приел, че не са налице основания за разглеждане на делото от Районен съд - гр. Русе, поради обстоятелството, че всички лица, които следва да се призоват за съдебно заседание – актосъставителят, свидетелят при съставянето на акта, административно наказващият орган и дружеството – жалбоподател са с адреси на призоваване в [населено място], поради което призоваването и явяването им в [населено място] би създало затруднения в разглеждането на делото, времеви и финансови, поради което с цел процесуална икономия делото следва да се разгледа от Софийски районен съд.</w:t>
        <w:tab/>
        <w:br/>
        <w:tab/>
        <w:t xml:space="preserve"/>
        <w:tab/>
        <w:br/>
        <w:tab/>
        <w:t xml:space="preserve"> По изложените съображения със същото разпореждане е прекратил съдебното производство по АНД № 151/24 год. по описа на Районен съд - гр. Русе и е изпратил делото на ВКС за определяне на Софийски районен съд, на осн. чл.43, т.1 от НПК да разгледа и реши делото. </w:t>
        <w:tab/>
        <w:br/>
        <w:tab/>
        <w:t xml:space="preserve"/>
        <w:tab/>
        <w:br/>
        <w:tab/>
        <w:t xml:space="preserve"> При тези данни, съгласно които лицата за призоваване по делото имат адреси на територията на [населено място] и няма участник в производството, който да има местоживеене на територията на [населено място] се налага промяна в местната подсъдност на делото, съобразно предпоставките на чл.43, т.1 от НПК /приложението на чл.43, т.1 от НПК е във вр. чл.84 от ЗАНН/. Разглеждането на делото от компетентният местен съд, който е териториално отдалечен от мястото, на което живеят участниците в производството би създало затруднения за тяхното явяване в съдебно заседание и е възможно да доведе до забавяне на производството по същото. </w:t>
        <w:tab/>
        <w:br/>
        <w:tab/>
        <w:t xml:space="preserve"/>
        <w:tab/>
        <w:br/>
        <w:tab/>
        <w:t xml:space="preserve"> По изложените съображения и предвид интересите на правосъдието и необходимостта от бързо администриране и разглеждане на делото в разумен срок се налага да се промени местната подсъдност, като делото следва да бъде изпратено на Софийски районен съд за разглеждане и решаване по същество.</w:t>
        <w:tab/>
        <w:br/>
        <w:tab/>
        <w:t xml:space="preserve"/>
        <w:tab/>
        <w:br/>
        <w:tab/>
        <w:t xml:space="preserve"> Водим от горното и на осн. чл.43, т.1 от НПК, Върховният касационен съд, трето наказателно отделение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ИЗПРАЩА АНД № 151/24 год. по описа на Районен съд - гр. Русе за разглеждане и решаване на Софийски районен съд.</w:t>
        <w:tab/>
        <w:br/>
        <w:tab/>
        <w:t xml:space="preserve"/>
        <w:tab/>
        <w:br/>
        <w:tab/>
        <w:t xml:space="preserve"> Определението е окончателно и не подлежи на обжалване.</w:t>
        <w:tab/>
        <w:br/>
        <w:tab/>
        <w:t xml:space="preserve"/>
        <w:tab/>
        <w:br/>
        <w:tab/>
        <w:t xml:space="preserve"> Препис от настоящия съдебен акт да се изпрати на Районен съд - гр. Русеза сведение.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