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№1291/30.10.2014 по адм. д. №2521/2014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208 - 228 във връзка с чл. 132, ал. 2, т. 5 от Административнопроцесуалния кодекс (АПК).</w:t>
        <w:tab/>
        <w:br/>
        <w:tab/>
        <w:t xml:space="preserve">С решение 7254 от 22.11.2013 г. по адм. дело 8185/2013 г., в производство по реда на чл. 16, ал. 5 от Закона за държавната собственост (ЗДС), във връзка с чл. 55, ал. 3 от Правилника за прилагане на Закона за държавната собственост (ППЗДС) и глава Х раздел от Административнопроцесуалния кодекс (АПК), Административен съд - София-град (АССГ), Второ отделение, 41 състав, на основание чл. 172, ал. 2, пр. 4 от АПК:</w:t>
        <w:tab/>
        <w:br/>
        <w:tab/>
        <w:t xml:space="preserve">ОТМЕНЯ по жалби на Соле 4 ООД, чрез адв.. И. и О. К. ЕООД чрез управителя Ц. Т. заповед 19-262/24.07.2013 година на ректора на Софийски университет Св. К. О.;</w:t>
        <w:tab/>
        <w:br/>
        <w:tab/>
        <w:t xml:space="preserve">ВРЪЩА делото като преписка на ректора на Софийски университет Св. К. О. за довършване на процедурата по търга за отдаване под наем за срок от 5 години на недвижими имоти публична държавна собственост помещения (заведение за хранене и офис) с обща застроена площ от 471 кв. м, прилежащ терен (градина към заведението за хранене за сезонно ползване) с площ от 300 кв. м, както и терен (автомивка) с площ от 873 кв. м, находящ се на бул. Д. Б. 1 в гр. С. по АДС 06004/18.04.2006 г., която да започне от проверка на редовността на подадените заявления и последваща оценка и класиране, съобразно дадените от съда указания;</w:t>
        <w:tab/>
        <w:br/>
        <w:tab/>
        <w:t xml:space="preserve">ОТХВЪРЛЯ като неоснователна жалбата на Фелисити 76 ЕООД чрез управителя П. К. против заповед 19-262/24.07.2013 година на ректора на Софийски университет Св. К. О. и</w:t>
        <w:tab/>
        <w:br/>
        <w:tab/>
        <w:t xml:space="preserve">ОСЪЖДА Софийски университет Св. К. О., представляван от ректора му, да заплати на Соле 4 ООД и О. К. ЕООД сумата от по 50 лева разноски в настоящото производство на всеки от тях или общо 100 лева.</w:t>
        <w:tab/>
        <w:br/>
        <w:tab/>
        <w:t xml:space="preserve">Срещу така постановеното съдебно решение са постъпили две касационни жалби:</w:t>
        <w:tab/>
        <w:br/>
        <w:tab/>
        <w:t xml:space="preserve">Първа по дата с вх. 32286/09.12.2013 г. е жалбата на ректора на СУ (Софийски университет) Св. К. О. проф. дин И. И., подадена чрез юрисконсулт И. Е.. Касационният жалбоподател счита, че решението, с което се отменя процесната заповед и се връща преписката със задължителни указания, е незаконосъобразно поради постановяването му в нарушение на производствените правила и противоречие с материалноправни разпоредби, довело до неизясняване на съществени обстоятелства и необсъждане и несъбиране на съществени по делото доказателства. В жалбата са развити подробни съображения за така заявените пороци и се моли решението да бъде отменено.</w:t>
        <w:tab/>
        <w:br/>
        <w:tab/>
        <w:t xml:space="preserve">Втората касационна жалба с вх. 33011/14.12.2013 г. е от Фелисити 76 ЕООД, със седалище и адрес на управление: гр. С., ул. Галичица 37, вх. А, ет. 4, ап. 9, представлявано от П. А. К. управител. Насочена е срещу съдебното решение в частта му, в която е отхвърлена жалбата на дружеството срещу заповедта на ректора на СУ Св. К. О. за определяне на участника, спечелил търга за отдаване под наем на помещение и прилежащите му терени, находящи се в гр. С., бул. Д. Б. 1. Този касатор счита, че при постановяване на обжалвания акт АССГ не е обсъдил всички доказателства по делото, което представлява съществено нарушение на съдопроизводствените правила и е основание по чл. 222, ал. 2, т. 1 АПК за връщането му за разглеждане от друг състав на същия съд. Алтернативно се моли първоинстанционното решение да бъде отменено като неправилно поради противоречие с материалния закон и спора решен по същество, като се отмени обжалваната заповед 19-262 от 24.07.2013 година. В жалбата са развити обстойни съображения за тези пороци.</w:t>
        <w:tab/>
        <w:br/>
        <w:tab/>
        <w:t xml:space="preserve">О. С. 4 ООД гр. С., чрез надлежно преупълномощен процесуален представител оспорва и двете жалби и моли да бъдат отхвърлени, а първоинстанционното решение да бъде потвърдено.</w:t>
        <w:tab/>
        <w:br/>
        <w:tab/>
        <w:t xml:space="preserve">Ответникът - О. К. ЕООД, гр. С. не заявява становище по жалбите.</w:t>
        <w:tab/>
        <w:br/>
        <w:tab/>
        <w:t xml:space="preserve">Заинтересованата страна Айдем груп ООД, гр. С. също не взема отношение.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дава мотивирано заключение, че касационните жалби са неоснователни. Обжалваното решение на АССГ е валидно, допустимо и правилно. За същото не се установява приложимост на касационни основания по чл. 209 от АПК. Постановено е от компетентния по материя, място и степен съд, при спазени съдопроизводствени правила, при правилно приложение на материалния закон и е обосновано. Мотивираният извод за основателност на жалбите на Соле - 4 ООД и Ойл карт ЕООД, диспозиран в отмяна на процесната заповед на Ректора на СУ е в съответствие с фактите и правилно приложена съответната уредба по АПК, ЗДС и ППЗДС. Посочените жалбоподатели са отстранени от участие в търга без да са посочени кои точно изисквания на тръжната документация са нарушени. Правилно и обосновано съдът е приел, че в случая, след като не е обжалвана в законоустановените срокове заповедта за откриване на търга, същата се ползва със стабилитета на влязъл в сила административен акт. Постановявайки решение в този смисъл, първоинстанционният съд е издал едно правилно, законосъобразно и надлежно обосновано решение, което следва да бъде оставено в сила от касационната инстанция на основание чл. 221, ал. 2 от АПК.</w:t>
        <w:tab/>
        <w:br/>
        <w:tab/>
        <w:t xml:space="preserve">Настоящият тричленен състав на Върховния административен съд - Четвърто отделение констатира, че и двете касационни жалби са подадени в законоустановения в чл. 211, ал. 1 от АПК 14 - дневен срок от съобщаване на решението, от надлежни представители (договорен и законен) на страни по чл. 210, ал. 1 АПК, спрямо които постановеният съдебен акт е неблагоприятен, поради което са процесуално допустими.</w:t>
        <w:tab/>
        <w:br/>
        <w:tab/>
        <w:t xml:space="preserve">Разгледани по същество, и двете касационни жалби се явяват неоснователни.</w:t>
        <w:tab/>
        <w:br/>
        <w:tab/>
        <w:t xml:space="preserve">За да постанови описания по-горе правен резултат, първоинстанционният съд, който според разпоредбата на чл. 164 от АПК разглежда делото в състав от един съдия е приел, че жалбите на Соле 4 ООД и О. К. ЕООД са основателни, а жалбата на Фелисити 76 ЕООД е неоснователна.</w:t>
        <w:tab/>
        <w:br/>
        <w:tab/>
        <w:t xml:space="preserve">По-конкретно съдът е посочил, че комисията е отстранила от участие жалбоподателите Соле 4 ООД и О. К. ЕООД поради установено нарушение на т. 13.3 и т. 13.4 от заповед РД-19-169 от 20.05.2013 г., но в протокола липсва каквото и да било изявление точно кое изискване е нарушено и в какво се състои нарушението. Нито в протокола на комисията от 26.06.2013 г., нито в оспорената заповед са цитирани справки за финансови задължения и висящи съдебни спорове на жалбоподателите от съответните отдели на университета, поради което съдът е счел за ирелевантно тяхното последващо представяне. По отношение на изявлението на процесуалния представител на ответника СУ в открито съдебно заседание на 14.11.2013 г., че управителят на Соле 4 ООД вероятно е син на П. М. от П. М. 99, която фирма е настоящият държател на автомивката, съдът е приел, че дори да е налице свързаност, тя не представлява нарушение на изискванията по т. 13.3 и т. 13.4 от цитираната заповед, тъй като тези точки засягат свързаност между участниците в процедурата, а не свързаност между участник и друго лице, неучастващо в търга, а от представените по делото удостоверения за актуално състояние на жалбоподателите е видно, че в същите няма общи управляващи и представляващи лица, както и общи собственици на капитала или дружествени дялове. А по отношение на О. К. ЕООД такова изявление на пълномощника на ответника изобщо липсва. Като краен извод съдът е посочил, че жалбоподателите незаконосъобразно са отстранени поради неизлагане на мотиви и затова преписката следва да бъде върната на административния орган за довършване на процедурата от фазата на преценката на редовността на подадените заявления.</w:t>
        <w:tab/>
        <w:br/>
        <w:tab/>
        <w:t xml:space="preserve">По отношение на жалбата на Фелисити 76 ЕООД съдът е констатирал, че обжалваният административен акт заповед 19-262/24.07.2013 г. за определяне на участника, спечелил търга, е издаден от компетентен орган, в изискуемата от закона форма в същия са посочени както правните, така и фактическите основания за издаването при спазване на чл. 16, ал. 2 от ЗДС и на чл. 13, ал. 3 от ППЗДС за отдаване под наем на имоти публична държавна собственост, видно от представения АДС 06004/18.04.2006 г., и реда на чл. 19, ал. 1 от ЗДС за срок до 5 години, при условие, че се използват съобразно предназначението им и не се възпрепятства осъществяване на дейностите, за които са предоставени за управление. В заповедта е налице изрично препращане към протокола на помощния орган тръжната комисия, в който са изложени мотивите за взетото решение, постановена е от компетентен по материя, по място и по степен административен орган. Съдът не е споделил доводите срещу заповедта за откриване на търга, тъй като същата е самостоятелен индивидуален административен акт, обявена е публично в два ежедневника (Новинар и Сега) и на официалния сайт на СУ в Интернет и не е обжалвана. Не е възприел и довода за нищожност поради невъзможен предмет, тъй като обектите предмет на търга са индивидуализирани по вид, предназначение и местонахождение. За несъществени съдът е приел нарушенията на чл. 55 и 56 от ППЗДС доколкото не влияят на крайния резултат от проведения търг и не засягат интересите на жалбоподателя Фелисити 76 ЕООД, който видно от ценовото му предложение е предложил наемна цена, по-ниска от предложената от заинтересованата страна Айдем груп ООД. Относно доводите на този жалбоподател за завишаване на първоначалните наемни цени съдът е констатирал, че те касаят заповедта за откриване на търга, която не е била оспорена и представлява стабилен административен акт и следователно не е налице твърдяната незаконосъобразност.</w:t>
        <w:tab/>
        <w:br/>
        <w:tab/>
        <w:t xml:space="preserve">Така постановеното съдебно решение е правилно и не страда от твърдяните в двете касационни жалби пороци по чл. 209, т. 3 от АПК.</w:t>
        <w:tab/>
        <w:br/>
        <w:tab/>
        <w:t xml:space="preserve">При изключително подробно описана фактическа обстановка първоинстанционният съд е достигнал до законосъобразни правни изводи.</w:t>
        <w:tab/>
        <w:br/>
        <w:tab/>
        <w:t xml:space="preserve">Видно от съставения на 26.06.2013 г. протокол, назначената за провеждане на търга с тайно наддаване комисия е отстранила от по-нататъшно участие кандидатите Соле - 4 ООД, О. К. ЕООД и Р. И. ЕООД (от последното дружество не е била подадена жалба пред АССГ и отстраняването му е влязло в сила).</w:t>
        <w:tab/>
        <w:br/>
        <w:tab/>
        <w:t xml:space="preserve">В протокола, който не е утвърден, респ. одобрен от административния орган, е посочено едно и също и за двамата кандидати Соле - 4 ООД и О. К. ЕООД, а именно, че е установено нарушено изискване на т. 13.3 и т. 13.4 от Заповед РД 19 169 от 20.05.2013 г. за откриване на процедура за отдаване под наем на недвижим имот публична държавна собственост.</w:t>
        <w:tab/>
        <w:br/>
        <w:tab/>
        <w:t xml:space="preserve">В точка 13 от тази заповед са изброени конкретно в четири точки изискванията към кандидатите. В протокола на комисията не е отразено какво точно е нарушено кандидатът с кой друг кандидат е свързан, кои са общите управляващи и представляващи лица, кои са общите собственици на капитала, респ. на дружествени дялове, дали кандидата или свързани с него лица са длъжници на СУ Св. К. О., кандидата или свързаното с него лице имат неизпълнени задължения по предходни договори, тоест към датата на провеждане на търга да нямат неизпълнени финансови и всякакви други договорни задължения към СУ, както и да не са страна по висящи съдебни спорове със СУ. В протокола на тръжната комисия не са изложени никакви мотиви за тези обстоятелства, което е достатъчно основание отстраняването да бъде прието за незаконосъобразно. Справките, на които се позовава процесуалният представител на СУ Св. К. О. и които се представят едва пред касационната инстанция, не могат да заместят липсващите мотиви, които дължи административният орган. Затова е неоснователно оплакването на този касатор, че съдът не му е дал срок да ги представи в съдебното производство. Ако тези документи са част от административната преписка, е следвало своевременно да се приложат още при комплектоване на преписката, която се представя в цялост на основание чл. 152, ал. 2 от АПК.</w:t>
        <w:tab/>
        <w:br/>
        <w:tab/>
        <w:t xml:space="preserve">Относно жалбоподателя Фелисити 76 ЕООД следва да се сподели напълно изложеното от АССГ. Всички възражения в първоначалната жалба касаят заповедта за откриване на процедурата, а не заповедта за определянето на участника, спечелил търга.</w:t>
        <w:tab/>
        <w:br/>
        <w:tab/>
        <w:t xml:space="preserve">Видно от АКТ 06004 за държавна собственост, имотите предмет на търга са публична държавна собственост с предоставени права за управление на Софийски университет Св. К. О. на основание Разпореждане на Министерски съвет 626/31.12.1970 г. и Разпореждане на Комитета за стопанска координация 67/18.02.1970 година.</w:t>
        <w:tab/>
        <w:br/>
        <w:tab/>
        <w:t xml:space="preserve">На 27 февруари 2013 г. Академичният съвет (АС) на СУ Св. К. О. е взел решение да бъде проведен търг по реда на ЗДС и ППЗДС за отдаване под наем на процесните помещения и терени заведение за хранене и офис, прилежащ терен за сезонно ползване (от 01.05. до 01.10.), представляващ градина към заведението за хранене и терен, представляващ автомивка, като е определена и първоначалната тръжна цена.</w:t>
        <w:tab/>
        <w:br/>
        <w:tab/>
        <w:t xml:space="preserve">На основание на това Решение на АС, ректорът на СУ е издал и заповед РД 19 169 от 20.05.2013 г. за откриване на процедурата за провеждане на търга, като са определени редица условия и изисквания: имотът да се ползва съобразно предназначението му, без правото да се извършва продажба на алкохол; срок на наемното отношение 5 години; първоначална наемна цена (съобразена с тази, която вече е определена с решение на АС); депозит за участие в търга; време за огледи на обекта; изисквания и специални изисквания към кандидатите; утвърдена е тръжната документация и е определена цената на комплекта; назначена е тръжната комисия и други. Като необжалвана, тази заповед е влязла в сила и процедурата се провежда по нейните изисквания.</w:t>
        <w:tab/>
        <w:br/>
        <w:tab/>
        <w:t xml:space="preserve">В процедурите по търговете, които се провеждат и по реда на ЗДС, и по реда на ЗОС, единственият критерий за класиране на допуснатите кандидати е размера на предложената от тях цена, тоест който е предложил най - висока наемна цена, се определя за спечелил участник.</w:t>
        <w:tab/>
        <w:br/>
        <w:tab/>
        <w:t xml:space="preserve">В конкретния случай от допуснатите до по-нататъшно участие кандидати Мелид ЕООД, Алком ЕСС ООД, А. Г. ООД и Фелисити 76 ЕООД, най-висока месечна наемна цена е предложил А. Г. ООД и в съответствие с разпоредбата на чл. 54, ал. 1 от ППЗДС е определен за спечелил търга.</w:t>
        <w:tab/>
        <w:br/>
        <w:tab/>
        <w:t xml:space="preserve">Правилно първоинстанционният съд е приел за несъществени твърдяните от този жалбоподател нарушения на чл. 55 и чл. 56 от ППЗДС. Срокът по чл. 55, ал. 1 от ППЗДС е инструктивен, а не преклузивен, а изискването в чл. 56 за обявяване на заповедта в сградата на място, достъпно за всички заинтересувани лица, и на интернет страницата на съответното ведомство е с оглед съобщаването й е относимо към срочността за подаването на жалба, което право в случая е надлежно реализирано. Неизпълнението на това задължение не рефлектира върху законосъобразността на издадения индивидуален административен акт.</w:t>
        <w:tab/>
        <w:br/>
        <w:tab/>
        <w:t xml:space="preserve">С оглед всичко изложено до тук, възраженията и в двете касационни жалби се преценяват като неоснователни. След служебната проверка на основание чл. 218, ал. 2 от АПК не се констатира съдебното решение да е нищожно или недопустимо, поради което и следва да бъде оставено в сила изцяло във всичките му части и по четирите диспозитива.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</w:t>
        <w:tab/>
        <w:br/>
        <w:tab/>
        <w:t xml:space="preserve">РЕШИ:</w:t>
        <w:tab/>
        <w:br/>
        <w:tab/>
        <w:t xml:space="preserve">ОСТАВЯ В СИЛА решение 7254 от 22.11.2013 г. на Административен съд - София-град, Второ отделение, 41 състав, постановено по адм. дело 8185/2013 година.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П./п/ С. С.</w:t>
        <w:tab/>
        <w:br/>
        <w:tab/>
        <w:t xml:space="preserve">Г.М.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