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№4046/05.09.2025 по ч.гр.д. №3402/2025 на ВКС, ГК, IV г.о., докладвано от съдия Златина Рубиева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 № 4046</w:t>
        <w:tab/>
        <w:br/>
        <w:tab/>
        <w:t xml:space="preserve"/>
        <w:tab/>
        <w:br/>
        <w:tab/>
        <w:t xml:space="preserve">гр. София, 05.09.2025 г.</w:t>
        <w:tab/>
        <w:br/>
        <w:tab/>
        <w:t xml:space="preserve"/>
        <w:tab/>
        <w:br/>
        <w:tab/>
        <w:t xml:space="preserve">ВЪРХОВЕН КАСАЦИОНЕН СЪД, ГРАЖДАНСКА КОЛЕГИЯ, ГРАЖДАНСКО ОТДЕЛЕНИЕ, в закрито заседание на пети септември през две хиляди двадесет и пета година, в следния състав:</w:t>
        <w:tab/>
        <w:br/>
        <w:tab/>
        <w:t xml:space="preserve"/>
        <w:tab/>
        <w:br/>
        <w:tab/>
        <w:t xml:space="preserve">ПРЕДСЕДАТЕЛ: МАРИО ПЪРВАНОВ </w:t>
        <w:tab/>
        <w:br/>
        <w:tab/>
        <w:t xml:space="preserve"/>
        <w:tab/>
        <w:br/>
        <w:tab/>
        <w:t xml:space="preserve">ЧЛЕНОВЕ: АЛЕКСАНДЪР ЦОНЕВ</w:t>
        <w:tab/>
        <w:br/>
        <w:tab/>
        <w:t xml:space="preserve"/>
        <w:tab/>
        <w:br/>
        <w:tab/>
        <w:t xml:space="preserve"> ЗЛАТИНА РУБИЕВА </w:t>
        <w:tab/>
        <w:br/>
        <w:tab/>
        <w:t xml:space="preserve"/>
        <w:tab/>
        <w:br/>
        <w:tab/>
        <w:t xml:space="preserve">като разгледа, докладваното от съдия Рубиева частно гражданско дело № 3402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282 ГПК.</w:t>
        <w:tab/>
        <w:br/>
        <w:tab/>
        <w:t xml:space="preserve"/>
        <w:tab/>
        <w:br/>
        <w:tab/>
        <w:t xml:space="preserve">Образувано е по молба /наименована „искане“/ с вх. № 13996 от 25.07.2025г. /по описа на ВКС/, изходяща от В. В. М. за спиране на изпълнението на решение № 96 от 28.05.2025 г., постановено по в. гр. д. № 178 по описа за 2025 г. от Апелативен съд - Пловдив, 3 Граждански състав.</w:t>
        <w:tab/>
        <w:br/>
        <w:tab/>
        <w:t xml:space="preserve"/>
        <w:tab/>
        <w:br/>
        <w:tab/>
        <w:t xml:space="preserve">След дадени с разпореждане № 1583 от 25.07.2025 г. на председателя на Четвърто отделение при Гражданска колегия на ВКС указания до молителя да представи доказателства, че е довнесъл сумата от 16 458.06 лв. /при първоначално внесени 28 761.25 лв. от общо дължими 45 219.31 лв./ молителят на 05.09.2025 г. е представил два броя преводни нареждания, удостоверяващи внасянето по сметка на ВКС на сума в общ размер на 16 458.06 лв. Така към 05.09.2025 г. общата сума, която е преведена от молителя възлиза на 45 219.31 лв., представляваща обезпечение на основание чл. 282, ал. 2, т. 1 ГПК, като сумата е постъпила в съда и е налична към 05.09.2025 г.</w:t>
        <w:tab/>
        <w:br/>
        <w:tab/>
        <w:t xml:space="preserve"/>
        <w:tab/>
        <w:br/>
        <w:tab/>
        <w:t xml:space="preserve">С въззивното решение, чието изпълнение се иска да се спре, е потвърдено първоинстанционното решение № 10/15.01.2025 г., постановено по гр. д. № 241/2024 г. от Окръжен съд – Кърджали, с което В. В. М. е осъден да заплати на Д. Р. В. сума в размер на 45 219. 31 лв., на основание чл. 403, ал. 1 ГПК.</w:t>
        <w:tab/>
        <w:br/>
        <w:tab/>
        <w:t xml:space="preserve"/>
        <w:tab/>
        <w:br/>
        <w:tab/>
        <w:t xml:space="preserve">С разпоредбата на чл. 282, ал. 2 ГПК е предвидена процесуална възможност Върховният касационен съд да спре изпълнението на невлязло в сила осъдително решение на въззивен съд, което е обжалвано с касационна жалба в предвидения за това срок. За да бъде спряно изпълнението, обжалващата страна е длъжна да представи надлежно обезпечение.</w:t>
        <w:tab/>
        <w:br/>
        <w:tab/>
        <w:t xml:space="preserve"/>
        <w:tab/>
        <w:br/>
        <w:tab/>
        <w:t xml:space="preserve">Видно от данните по делото, против въззивното решение е подадена касационна жалба на 09.07.2025 г. /съгласно удостовереното в разпореждане № 1583 от 25.07.2025 г. на председателя на Четвърто отделение при Гражданска колегия на ВКС/. Представено е и надлежно обезпечение по смисъла на закона, поради което и на основание чл. 282 ГПК, изпълнението на въззивното решение следва да бъде спряно до приключване на касационното обжалване.</w:t>
        <w:tab/>
        <w:br/>
        <w:tab/>
        <w:t xml:space="preserve"/>
        <w:tab/>
        <w:br/>
        <w:tab/>
        <w:t xml:space="preserve">Водим от горното, настоящият състав на ВКС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СПИРА, на основание чл. 282 ГПК, изпълнението на въззивно решение № 96 от 28.05.2025 г., постановено по в. гр. д. № 178 по описа за 2025 г. от Апелативен съд - Пловдив, Трети Граждански състав до приключване на касационното обжалване по подадената от В. В. М. касационна жалба от 09.07.2025 г.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