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№101/21.02.2024 по ч. нак. д. №146/2024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101</w:t>
        <w:tab/>
        <w:br/>
        <w:tab/>
        <w:t xml:space="preserve"/>
        <w:tab/>
        <w:br/>
        <w:tab/>
        <w:t xml:space="preserve">гр. София, 21.02.2024г.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първи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при становището на прокурора от ВКП Ивайло Симов, като разгледа докладваното от съдия Шишкова касационно частно дело № 146 по описа за 2024г.,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чл.43 т.3 от НПК. </w:t>
        <w:tab/>
        <w:br/>
        <w:tab/>
        <w:t xml:space="preserve"/>
        <w:tab/>
        <w:br/>
        <w:tab/>
        <w:t xml:space="preserve">Образувано е по повод на определение № 91 от 05.02.2024г., постановено по НЧХД № 68/2024г. по описа на Районен съд – Пазарджик, с което съдебното производство е прекратено и делото е изпратено на ВКС за определяне на друг, еднакъв по степен съд, който да го разгледа. Причината е отвод на съдиите на основание чл.29, ал.2 от НПК.</w:t>
        <w:tab/>
        <w:br/>
        <w:tab/>
        <w:t xml:space="preserve"/>
        <w:tab/>
        <w:br/>
        <w:tab/>
        <w:t xml:space="preserve"> Становището на прокурора е, че са налице предпоставките за разглеждане на делото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 Съдебното производство е образувано в Пазарджишкия районен съд по тъжба на К. С. П.-Г. срещу Н. И. И. за престъпление по чл.130, ал.1 от НК, осъществено в гр. Пазарджик. Последователно всички съдии, определени на случаен принцип за докладчици, с изключение на двама командировани в други съдилища, са се отвели от разглеждане на делото. Аргументирали са се със създадени добри колегиални взаимоотношения, които ще създадат съмнения в пристрастност, поради обстоятелството, че тъжителката е адвокат от Пазарджишката адвокатска колегия, а подсъдимият е служител на ОЗ “Охрана“ с месторабота в Съдебната палата.</w:t>
        <w:tab/>
        <w:br/>
        <w:tab/>
        <w:t xml:space="preserve"/>
        <w:tab/>
        <w:br/>
        <w:tab/>
        <w:t xml:space="preserve"> При горното се установява, че възможностите за формиране на състав в местно компетентния съд, който да разгледа делото са изчерпани и искането за разглеждане на делото от друг районен съд следва да бъде уважено. ВКС прецени да възложи делото на Районния съд в гр. Ихтиман, тъй като е сравнително териториално близък до местоживеенето на страните, с добри транспортни комуникации, и същевременно е в различен съдебен район. </w:t>
        <w:tab/>
        <w:br/>
        <w:tab/>
        <w:t xml:space="preserve"/>
        <w:tab/>
        <w:br/>
        <w:tab/>
        <w:t xml:space="preserve">По изложените съображения и на основание чл.43, т.3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Възлага прекратеното НЧХД № 68/24г. по описа на Районен съд – Пазарджик, за разглеждане на Районен съд – Ихтиман.</w:t>
        <w:tab/>
        <w:br/>
        <w:tab/>
        <w:t xml:space="preserve"/>
        <w:tab/>
        <w:br/>
        <w:tab/>
        <w:t xml:space="preserve"> Препис от определението да се изпрати за сведение на Пазарджишкия районен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