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№1036/07.08.2017 по адм. д. №2724/2017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кмета на [населено място], [община], против решение № 46/02.02.2017 г., постановено по адм. д. № 811/2016 г. по описа на Административен съд Пазарджик.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Д. Р. Н., представляван от адв. М. П., против изричен отказ на кмета на [населено място], [община], за издаване на скица и удостоверение за описание на имот - едноетажна паянтова жилищна сграда, обективиран в писмо изх. № 271/20.09.2016 г. Съдът е прогласил нищожността на отказа.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Правилно и обосновано Административен съд Пазарджик е установил, че кметът на селото не е компетентен да издава скици на имоти. Съгласно §4, ал. 1, т. 1 от ПЗР на ЗКИР това е в правомощията на кмета на общината. Същото е посочено и в §5 от действащата по това време Наредба №3 от 2005 г. за съдържанието, създаването и поддържането на кадастралните карти и кадастралните регистри. В чл. 46, ал. 1, т. 7 ЗМСМА е предвидено, че кметът на кметството осигурява извършване на административни услуги на физически и юридически лица, но само в посочените в закона случаи. Съгласно чл. 46, ал.1, т. 12 и чл. 46, ал. 4 кметът на общината може да възлага определени функции на кмета на кметството или това да бъде направено с Правилник за организация и дейност на Общинския съвет. Безспорно е, че имотът се намира в землището на [община], като общинската администрация поддържа картите и плановете на землището на [населено място]. Кметът на О. П е компетентен да издаде скица за имот и удостоверение за описание на имот, попадащи в [населено място].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С оглед изхода на делото и своевременно направеното искане за присъждане на разноски - на ответника в тази инстанция следва да се присъдят 500 лв разноски за един адвокат, доказани по своя размер.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съставРЕШИ: </w:t>
        <w:tab/>
        <w:br/>
        <w:tab/>
        <w:t xml:space="preserve">ОСТАВЯ В СИЛА решение № 46/02.02.2017 г., постановено по адм. д. № 811/2016 г. по описа на Административен съд Пазарджик.</w:t>
        <w:tab/>
        <w:br/>
        <w:tab/>
        <w:t xml:space="preserve">ОСЪЖДА кмета на [населено място], [община], да заплати на Д. Р. Н. сторените в тази инстанция разноски за един адвокат в размер на 500 (петстотин)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