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№175/02.04.2024 по ч. нак. д. №304/2024 на ВКС, докладвано от съдия Невена Грозева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175</w:t>
        <w:tab/>
        <w:br/>
        <w:tab/>
        <w:t xml:space="preserve"/>
        <w:tab/>
        <w:br/>
        <w:tab/>
        <w:t xml:space="preserve"> гр. София, 01.04.2024 г.</w:t>
        <w:tab/>
        <w:br/>
        <w:tab/>
        <w:t xml:space="preserve"/>
        <w:tab/>
        <w:br/>
        <w:tab/>
        <w:t xml:space="preserve">ВЪРХОВЕН КАСАЦИОНЕН СЪД в закрито заседание на първи април през две хиляди двадесет и четвърта година в следния състав: Председател:Милена Панева</w:t>
        <w:tab/>
        <w:br/>
        <w:tab/>
        <w:t xml:space="preserve"/>
        <w:tab/>
        <w:br/>
        <w:tab/>
        <w:t xml:space="preserve"> Членове:Невена Грозева</w:t>
        <w:tab/>
        <w:br/>
        <w:tab/>
        <w:t xml:space="preserve"/>
        <w:tab/>
        <w:br/>
        <w:tab/>
        <w:t xml:space="preserve"> Бонка Янкова</w:t>
        <w:tab/>
        <w:br/>
        <w:tab/>
        <w:t xml:space="preserve"/>
        <w:tab/>
        <w:br/>
        <w:tab/>
        <w:t xml:space="preserve">като разгледа докладваното от Невена Грозева Касационно частно наказателно дело № 20248003200304 по описа за 2024 година Производството е по чл. 43, т. 3 от НПК.</w:t>
        <w:tab/>
        <w:br/>
        <w:tab/>
        <w:t xml:space="preserve"/>
        <w:tab/>
        <w:br/>
        <w:tab/>
        <w:t xml:space="preserve">С определение № 50 от 21.03.2024 г., постановено по анд № 89/2024 г. по описа на Радомирския Районен съд, административният ръководител на съда е прекратил съдебното производство и е изпратил делото във ВКС за образуване на производство по реда на чл. 43, т. 3 от НПК и за определяне на друг равен по степен съд, тъй като съдът не може да сформира състав, поради отвод на съдиите в него.</w:t>
        <w:tab/>
        <w:br/>
        <w:tab/>
        <w:t xml:space="preserve"/>
        <w:tab/>
        <w:br/>
        <w:tab/>
        <w:t xml:space="preserve">При направената проверка настоящият състав констатира следното: В РС – Радомир е образувано анд № 89/ 24 г. по жалба на Б. М. К. срещу НП № 22 – 1158-002764/12.09.22 г. издадено от началника на сектор в ОД на МВР – Перник срещу Б. М. К. за нарушение по чл. 103 от ЗДвП. Всички работещи по щат съдии са се отвели от участие в разглеждане на жалбата, като причина за това са изтъкнали познанството си с жалбоподателя, поради което РС - Радомир не може да сформира състав, което налага, въпреки правилата на местната подсъдност, поради наличието на предпоставките на чл. 43, т. 3 от НПК, делото да се изпрати за разглеждане от друг, еднакъв по степен съд, а именно Районен съд - Перник, който е и териториално най- близък съд.</w:t>
        <w:tab/>
        <w:br/>
        <w:tab/>
        <w:t xml:space="preserve"/>
        <w:tab/>
        <w:br/>
        <w:tab/>
        <w:t xml:space="preserve">С оглед изложеното и на основание чл. 43, т. 3 от НПК ВКС – трето наказателно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ИЗПРАЩА анд №89/24 г. по описа на Районен съд – Радомир за разглеждане и решаване в Районен съд - Перник.</w:t>
        <w:tab/>
        <w:br/>
        <w:tab/>
        <w:t xml:space="preserve"/>
        <w:tab/>
        <w:br/>
        <w:tab/>
        <w:t xml:space="preserve"> Препис от определението да се изпрати на РС - Радомир за сведение.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