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№60316/12.08.2021 по ч. търг. д. №1306/2021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1ОПРЕДЕЛЕНИЕ</w:t>
        <w:tab/>
        <w:br/>
        <w:tab/>
        <w:t xml:space="preserve"/>
        <w:tab/>
        <w:br/>
        <w:tab/>
        <w:t xml:space="preserve">№ 60316</w:t>
        <w:tab/>
        <w:br/>
        <w:tab/>
        <w:t xml:space="preserve"/>
        <w:tab/>
        <w:br/>
        <w:tab/>
        <w:t xml:space="preserve">гр. София, 12.08.2021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двадесет и пети юни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 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/>
        <w:tab/>
        <w:br/>
        <w:tab/>
        <w:t xml:space="preserve">като изслуша докладваното от съдия Галина Иванова ч. т.д. № 1306 по описа за 2021 година.</w:t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/>
        <w:tab/>
        <w:br/>
        <w:tab/>
        <w:t xml:space="preserve">„Весела“ ООД обжалва с частна жалба вх. № 384 от 18.1.2021 г. частта от решение № 1796 от 17.12.2020 г. по т. д. 2815/20 г. по описа на Окръжен съд – Варна, с която съдът е посочил, че решението е окончателно и не подлежи на обжалване на основание чл. 280, ал. 2 от ГПК. </w:t>
        <w:tab/>
        <w:br/>
        <w:tab/>
        <w:t xml:space="preserve"/>
        <w:tab/>
        <w:br/>
        <w:tab/>
        <w:t xml:space="preserve">В частната жалба излага съображения, че това произнасяне било неправилно, тъй като делото имало граждански характер. Исковите претенции били в общ размер 12 500 лв. Решението било обжалвано в цялост и поради това подлежало на обжалване. </w:t>
        <w:tab/>
        <w:br/>
        <w:tab/>
        <w:t xml:space="preserve"/>
        <w:tab/>
        <w:br/>
        <w:tab/>
        <w:t xml:space="preserve">Моли да се отмени тази част от решението на въззивния съд. </w:t>
        <w:tab/>
        <w:br/>
        <w:tab/>
        <w:t xml:space="preserve"/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Постановено е въззивно съдебно решение от Окръжен съд – Варна, по въззивна жалба на „Весела“ ООД срещу решението на районен съд – Варна, по иск, чиято цена е 12 500 лв. Предявеният иск от „Весела“ ООД е квалифициран като иск с правно основание чл. 79 от ЗЗД. Съгласно чл. 236, ал.1, т. 8 от ГПК, при постановяване на съдебно решение, съдът е длъжен да посочи подлежи ли на обжалване решението и пред кой съд. Спазвайки това изискване, Окръжен съд Варна е посочил, че решението е окончателно и не подлежи на обжалване, на основание чл. 280, ал. 2 от ГПК. </w:t>
        <w:tab/>
        <w:br/>
        <w:tab/>
        <w:t xml:space="preserve"/>
        <w:tab/>
        <w:br/>
        <w:tab/>
        <w:t xml:space="preserve">Видно е от данните по делото, че с разпореждане № 1562 от 13.5.2021 г. по описа на Окръжен съд – Варна, касационната жлаба на „Весела“ ООД срещу решение 1796 от 17.12.2020 г. по в. т.д. 2815/20 г., е върната. </w:t>
        <w:tab/>
        <w:br/>
        <w:tab/>
        <w:t xml:space="preserve"/>
        <w:tab/>
        <w:br/>
        <w:tab/>
        <w:t xml:space="preserve">Съгласно чл. 274, ал. 2 вр. ал. 1 от ГПК на обжалване пред Върховния касационен съд подлежат определенията на Апелативен съд, както и определенията на окръжен съд, като въззивна инстанция, в случаите: 1. когато са преграждащи или 2. изрично предвидени в закона, че подлежат на обжалване. </w:t>
        <w:tab/>
        <w:br/>
        <w:tab/>
        <w:t xml:space="preserve"/>
        <w:tab/>
        <w:br/>
        <w:tab/>
        <w:t xml:space="preserve">В случая е постановено решение от Окръжен съд, което се обжалва в частта, в която е посочено, че не подлежи на обжалване. </w:t>
        <w:tab/>
        <w:br/>
        <w:tab/>
        <w:t xml:space="preserve"/>
        <w:tab/>
        <w:br/>
        <w:tab/>
        <w:t xml:space="preserve">Доколкото с подадената частна жалба е сезиран Върховния касационен съд и е посочено, че се обжалва част от съдебно решение, то следва да се приеме, че Върховният касационен съд е надлежно сезиран и компетентен да прецени дали частната жалба е допустима. </w:t>
        <w:tab/>
        <w:br/>
        <w:tab/>
        <w:t xml:space="preserve"/>
        <w:tab/>
        <w:br/>
        <w:tab/>
        <w:t xml:space="preserve">Настоящият съдебен състав намира, че обжалваният акт не може да се включи в очертаните хипотези на чл. 274, ал. 2, вр. ал. 1 от ГПК, не е преграждащ и не е предвиден за самостоятелно обжалване. В случай, на оспорване изводите на въззивния съд относно обжалваемостта на акта, заинтересованата страна следва да подаде касационна жалба, която въззивният съд на основание чл. 286 от ГПК да администрира. Това е сторено в настоящия случай и така подадената касационна жалба е върната, с което въпросът за обжалваемостта на съдебното решение пред Върховния касационен съд се разрешава, от компетентния съд. </w:t>
        <w:tab/>
        <w:br/>
        <w:tab/>
        <w:t xml:space="preserve"/>
        <w:tab/>
        <w:br/>
        <w:tab/>
        <w:t xml:space="preserve">Частната жалба, с която е сезиран Върховният касационен съд, е подадена срещу част от съдебно решение, неподлежащо на самостоятелно обжалване. Поради това е недопустима и следва да се остави без разглеждане. </w:t>
        <w:tab/>
        <w:br/>
        <w:tab/>
        <w:t xml:space="preserve"/>
        <w:tab/>
        <w:br/>
        <w:tab/>
        <w:t xml:space="preserve">Върховният касационен съд на Р България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ОСТАВЯ БЕЗ РАЗГЛЕЖДАНЕ частната жалба на „Весела“ ООД вх. № 384 от 18.1.2021 г. на ВКС срещу частта от решение № 1796 от 17.12.2020 г. по т. д. 2815/20 г. по описа на Окръжен съд – Варна, с която съдът е посочил, че решението е окончателно и не подлежи на обжалване на основание чл. 280, ал. 2 от ГПК. 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връчването му на частния жалбоподател пред друг състав на Върховния касационен съд.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