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№410/10.07.2024 по нак. д. №357/2024 на ВКС, НК, III н.о.,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410</w:t>
        <w:tab/>
        <w:br/>
        <w:tab/>
        <w:t xml:space="preserve"/>
        <w:tab/>
        <w:br/>
        <w:tab/>
        <w:t xml:space="preserve">гр.София, 10 юли 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публично съдебно заседание на седми юни през две хиляди двайсет и четвърта година в състав :</w:t>
        <w:tab/>
        <w:br/>
        <w:tab/>
        <w:t xml:space="preserve"/>
        <w:tab/>
        <w:br/>
        <w:tab/>
        <w:t xml:space="preserve"> ПРЕДСЕДАТЕЛ: НЕВЕНА ГРОЗЕВА</w:t>
        <w:tab/>
        <w:br/>
        <w:tab/>
        <w:t xml:space="preserve"/>
        <w:tab/>
        <w:br/>
        <w:tab/>
        <w:t xml:space="preserve"> ЧЛЕНОВЕ: КАЛИН КАЛПАКЧИЕВ</w:t>
        <w:tab/>
        <w:br/>
        <w:tab/>
        <w:t xml:space="preserve"/>
        <w:tab/>
        <w:br/>
        <w:tab/>
        <w:t xml:space="preserve"> НИКОЛАЙ ДЖУРКОВСКИ </w:t>
        <w:tab/>
        <w:br/>
        <w:tab/>
        <w:t xml:space="preserve"/>
        <w:tab/>
        <w:br/>
        <w:tab/>
        <w:t xml:space="preserve">при секретаря …..НЕВЕНА ПЕЛОВА……….…………….…и с участието на прокурора…………...РОСИЦА СЛАВОВА………….…….. изслуша докладваното от съдия …………… КАЛПАКЧИЕВ …... к. н.д. № … 357... по описа за ... 2024 год. и, за да се произнесе, взе предвид следното :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т. 2 НПК по касационна жалба на адвокат К. Н., повереник на частния обвинител Е. Ц. против присъда на Окръжен съд – Пловдив № 35 от 19.05.2022 г., постановена по в. н.о. х.д. № 513/2022 г. по описа на съда.</w:t>
        <w:tab/>
        <w:br/>
        <w:tab/>
        <w:t xml:space="preserve"/>
        <w:tab/>
        <w:br/>
        <w:tab/>
        <w:t xml:space="preserve"> С касационната жалба и допълнението към нея се релевират касационните основания по чл. 348, ал. 1, т. 1 и т. 2 НПК, като се твърди, че мотивите към присъдата са непълни до степен на непълноценност и неяснота. Все във връзка с недостатъци на мотивите на атакуваната присъда, в жалбата се излагат съображения за това, че в оспорения съдебен акт липсва приетата от съда фактология на деянието, а е възпроизведена само фактическата обстановка на първата инстанция; че съдът без да изложи собствена позиция по фактите е критикувал доказателствата по делото въз основа, на които е обосновал, че обвинението е недоказано; че съгласно чл. 305, ал. 3 НПК е необходимо в мотивите да се посочат установените обстоятелства, а това не се разбира от акта на Окръжния съд; че не се разбира кои измежду приетите от първата инстанция факти не са установени според въззивния съд; че съдът е отхвърлил показанията на пострадалия и очевидеца, заради несъществени разминавания и неясноти, обясними с напрегнатата ситуация и изминалия период от време; че възприемането на обясненията на подсъдимия, въпреки противоречията в тях буди съмнение за безпристрастно отношение; че съдът не е изследвал причините за влошените взаимоотношения между подсъдимия и пострадалия, което не му е позволило да разгледа инкриминираното събитие в необходимия солиден и напрегнат контекст, да го съпостави с преките доказателства и да достигне до извод за доказаност на обвинението. В обобщение в допълнението към касационната жалба се излагат съображения за нарушение на чл. 14, ал. 1 НПК при формиране на вътрешното убеждение на въззивния съд по фактите, което обосновавало и нарушение на материалния закон, защото подсъдимият е оправдан за съставомерно деяние, което е извършил. С жалбата се отправя искане за отмяна на оправдателната присъда на Окръжния съд и за потвърждаване на първоинстанционната осъдителна присъда или за отмяна на оправдателната присъда и за връщане на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В заключителната си пледоария пред ВКС повереникът на частния обвинител и граждански ищец поддържа изложените в жалбата касационни основания. Твърди, че въззивният съд е допуснал процесуален порок при формиране на вътрешното си убеждение, защото не е изложил в мотивите на присъдата фактите, които счита за установени; че оценката на доказателствата е в противоречие с житейската и формална логика, което довело и до нарушение на материалния закон. Повереникът моли за отмяна на въззивната присъда и за потвърждаване на първоинстанционната или за отмяна на присъдата и за връщане на делото за ново разглеждане от друг състав на въззивния съд. </w:t>
        <w:tab/>
        <w:br/>
        <w:tab/>
        <w:t xml:space="preserve"/>
        <w:tab/>
        <w:br/>
        <w:tab/>
        <w:t xml:space="preserve"> Частният обвинител и граждански ищец – Е. Ц., редовно уведомен, не се явява в съдебното заседание на ВКС.</w:t>
        <w:tab/>
        <w:br/>
        <w:tab/>
        <w:t xml:space="preserve"/>
        <w:tab/>
        <w:br/>
        <w:tab/>
        <w:t xml:space="preserve"> Пред касационния съд защитникът на подсъдимия пледира за оставяне в сила на атакувания съдебен акт, съответно за оставяне на касационната жалба без уважение. Според защитата: въззивният съд е направил обстоен и критичен анализ на цялата доказателствена съвкупност, в това число и на показанията на свидетелите Д. и Ц., върху които изцяло е изградена обвинителната теза; от съдържанието на мотивите става ясно коя част от фактологията изложена от първата инстанция се възприема от въззивния съд и коя част от фактите не се споделят; от мотивите се разбира, че Окръжният съд не приема за доказан основния факт, относим към предмета на делото, а именно, че подсъдимият е отправил закана с убийство, насочвайки към пострадалия оръжие, заради противоречията в показанията на свидетеля Д.. </w:t>
        <w:tab/>
        <w:br/>
        <w:tab/>
        <w:t xml:space="preserve"/>
        <w:tab/>
        <w:br/>
        <w:tab/>
        <w:t xml:space="preserve"> Подсъдимият П. Н., редовно призован за заседанието пред касационната инстанция, не се явява и не изразява становище по касационната жалба. </w:t>
        <w:tab/>
        <w:br/>
        <w:tab/>
        <w:t xml:space="preserve"/>
        <w:tab/>
        <w:br/>
        <w:tab/>
        <w:t xml:space="preserve"> В съдебно заседание на касационната инстанция прокурорът от Върховната прокуратура изразява становище в подкрепа на жалбата на повереника на частния обвинител и граждански ищец, която счита за основателна. Представителят на държавното обвинение излага доводи, че въззивният съд е допуснал съществени процесуални нарушения, доколкото е проявил избирателност и тенденциозност при интерпретацията на свидетелските показания, като е приел за достоверни обясненията на подсъдимия и свидетелските показания на братовчедка му, а е игнорирал показанията на основния свидетел Д. и на пострадалия Ц.. Прокурорът счита, че съдът с недостатъчно сериозни мотиви изцяло е изключил като недостоверни показанията на последните двама свидетели, още повече, че неправилно били интерпретирани и показанията на полицейските служители, които твърдят, че не си спомнят кой какво им е казал, когато са дошли на място. В заключение прокурорът отправя искане за отмяна на присъдата и за връщане на делото за ново разглеждане.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доводите на страните и провери атакувания съдебен акт в пределите, очертани в чл. 347, ал. 1 НПК, намери за установено следното:</w:t>
        <w:tab/>
        <w:br/>
        <w:tab/>
        <w:t xml:space="preserve"/>
        <w:tab/>
        <w:br/>
        <w:tab/>
        <w:t xml:space="preserve"> Касационната жалба е допустима – подадена от процесуално легитимирана страна по чл. 349, ал. 3, вр. ал. 1, вр. чл. 253, т. 3 и т. 4 от НПК, в законоустановения от чл. 350, ал. 1 НПК срок, срещу акт, подлежащ на касационна проверка на основание чл. 346, т. 2 НПК. </w:t>
        <w:tab/>
        <w:br/>
        <w:tab/>
        <w:t xml:space="preserve"/>
        <w:tab/>
        <w:br/>
        <w:tab/>
        <w:t xml:space="preserve"> Разгледана по същество, касационната жалба е основателна, макар и не по всички посочени в нея основания. </w:t>
        <w:tab/>
        <w:br/>
        <w:tab/>
        <w:t xml:space="preserve"/>
        <w:tab/>
        <w:br/>
        <w:tab/>
        <w:t xml:space="preserve"> С присъда № 260028 от 23.11.2021 г. по н. о.х. д. № 596/2018 г. РС Карлово, 1. наказателен състав, е признал подсъдимия П. Н. Н. за виновен на 16.12.2017 г. да се е заканил на Е. Ц. с убийство и това заканване би могло да възбуди основателен страх за осъществяването му, поради което и на основание чл. 144, ал. 3, вр. с ал. 1 НК и чл. 54 НК му наложил наказание лишаване от свобода в размер на 3 месеца, чието изпълнение на основание чл. 66, ал. 1 НК отложил за срок от 3 години.</w:t>
        <w:tab/>
        <w:br/>
        <w:tab/>
        <w:t xml:space="preserve"/>
        <w:tab/>
        <w:br/>
        <w:tab/>
        <w:t xml:space="preserve"> С присъдата съдът отхвърлил предявения от Е. Ц. против П. Н. граждански иск в размер на 6 000 лева, представляващи обезщетение за причинените му неимуществени вреди от деянието.</w:t>
        <w:tab/>
        <w:br/>
        <w:tab/>
        <w:t xml:space="preserve"/>
        <w:tab/>
        <w:br/>
        <w:tab/>
        <w:t xml:space="preserve"> С присъдата в тежест на подсъдимия са възложени направените по делото разноски, а съдът се е произнесъл и по веществените доказателства.</w:t>
        <w:tab/>
        <w:br/>
        <w:tab/>
        <w:t xml:space="preserve"/>
        <w:tab/>
        <w:br/>
        <w:tab/>
        <w:t xml:space="preserve"> По жалба на защитниците на подсъдимия, пред Окръжен съд – Пловдив е било образувано в. н.о. х.д. № 513/2022 г., приключило с нова въззивна присъда № 35 от 19.05.2022 г., с която на основание чл. 334, т. 2, вр. чл. 336, ал. 1, т. 3 НПК въззивният съд отменил първоинстанционната присъда в наказателно-осъдителната й част и за разноските, като вместо това признал подсъдимия за невиновен и го оправдал по възведеното му обвинение да е извършил престъплението по чл. 144, ал. 3 вр. с ал. 1 НК. В частта за гражданския иск и за веществените доказателства първоинстанционната присъда била потвърдена, а на основание чл. 190, ал. 1 НК съдът постановил разноските да останат за сметка на държавата. </w:t>
        <w:tab/>
        <w:br/>
        <w:tab/>
        <w:t xml:space="preserve"/>
        <w:tab/>
        <w:br/>
        <w:tab/>
        <w:t xml:space="preserve"> Обобщено доводите в касационната жалба сочат на поддържано нарушение по чл. 348, ал. 1, т. 2 НПК – допуснато от въззивната инстанция съществено нарушение на процесуалните правила при допускане, събиране и оценка на доказателствата, довело до незаконосъобразно оправдаване на подсъдимия. Нарушението на материалния закон е декларирано абстрактно без да се сочат конкретни доводи, поради което и няма как да бъде обсъдено по същество. </w:t>
        <w:tab/>
        <w:br/>
        <w:tab/>
        <w:t xml:space="preserve"/>
        <w:tab/>
        <w:br/>
        <w:tab/>
        <w:t xml:space="preserve"> Възражението на повереника в касационната жалба е, че мотивите на въззивната присъда са непълни и неясни, защото не е изложена възприетата от съдебния състав, изводима от доказателствата, фактическа обстановка; че показанията на свидетелите Ц. и Д. са приети за недостоверни в нарушение на процесуалните изисквания за оценка на доказателствата.</w:t>
        <w:tab/>
        <w:br/>
        <w:tab/>
        <w:t xml:space="preserve"/>
        <w:tab/>
        <w:br/>
        <w:tab/>
        <w:t xml:space="preserve">1. Възражението на касационния жалбоподател, че мотивите на въззивната присъда не съдържат приетата от съда фактическа обстановка, е неоснователно. </w:t>
        <w:tab/>
        <w:br/>
        <w:tab/>
        <w:t xml:space="preserve"/>
        <w:tab/>
        <w:br/>
        <w:tab/>
        <w:t xml:space="preserve"> Разпоредбата на чл. 339, ал. 3 НПК препраща към чл. 305 НПК относно изискванията за формата и съдържането на съдебния акт в случаите на нова въззивна присъда. В чл. 305, ал. 3 НПК е регламентирано изискването съдът да посочи в мотивите на присъдата установените обстоятелства и въз основа на кои доказателствени материали е сторил това. В настоящия случай Окръжният съд действително е възпроизвел фактическата обстановка, изложена от първия съд, а след това подлагайки на анализ част от доказателствените материали е изразил позицията си, че авторството на деянието и обективните елементи на престъпния състав не са установени по несъмнен начин. От мотивите става ясно, че решаващият съд е приел показанията на свидетелите Д. и Ц. за недостоверни, съответно обясненията на подсъдимия, като неопровергани и подкрепени от показанията на свидетелките Н. и П.-З. – оценил за оборващи внесеното обвинение. Така на л. 40 от съдебното дело по в. н.о. х.д. № 513/2022 на ОС Пловдив, съдът недвусмислено изложил, че не е установено на инкриминираната дата подсъдимият да се е заканил на пострадалия с думи и насочвайки срещу него оръжие и това заканване да би могло да възбуди основателен страх у него за осъществяването му. </w:t>
        <w:tab/>
        <w:br/>
        <w:tab/>
        <w:t xml:space="preserve"/>
        <w:tab/>
        <w:br/>
        <w:tab/>
        <w:t xml:space="preserve"> Вярно е, че при изложението в мотивите на второинстанционната присъда се наблюдава смесване на фактически, доказателствени и правни съображения, което се отклонява от общоприетите стандарти за структурата на съдебния акт и създава затруднения за възприемането му от страните. Независимо от това волята на съда, по фактите и доказателствата за тяхното установяване, е разбираема, поради което това нарушение се прецени като несъществено от касационната инстанция. </w:t>
        <w:tab/>
        <w:br/>
        <w:tab/>
        <w:t xml:space="preserve"/>
        <w:tab/>
        <w:br/>
        <w:tab/>
        <w:t xml:space="preserve">2. Същевременно обаче ВКС намери за основателни доводите на касационния жалбоподател за съществени процесуални нарушение при оценката на доказателствените материали.</w:t>
        <w:tab/>
        <w:br/>
        <w:tab/>
        <w:t xml:space="preserve"/>
        <w:tab/>
        <w:br/>
        <w:tab/>
        <w:t xml:space="preserve">Касационната инстанция приема, че при оценка на доказателствените материали Окръжният съд е допуснал съществени нарушения на процесуалните правила по чл. 13 и чл. 14 НПК за всестранно, обективно и пълно изследване на всички обстоятелства по делото. Освен това, част от доказателствените източници не са били обсъдени задълбочено, част – не са били съпоставени с необходимото внимание помежду си, доколкото са били носители на противоречива информация, а други не са били оценени според действителното им съдържание. В този смисъл е налице и нарушение на чл. 339, ал. 3, вр с чл. 305, ал. 3 НПК, тъй като по съществени за наказателната отговорност въпроси въззивната инстанция не е изложила дължимите мотиви. </w:t>
        <w:tab/>
        <w:br/>
        <w:tab/>
        <w:t xml:space="preserve"/>
        <w:tab/>
        <w:br/>
        <w:tab/>
        <w:t xml:space="preserve"> За да приеме обвинението за недоказано съставът на Окръжния съд е подложил на анализ показанията на свидетелите Д. и Ц. и е стигнал до извод за тяхната недостоверност, в противовес на изводите на първоинстанционния съд. </w:t>
        <w:tab/>
        <w:br/>
        <w:tab/>
        <w:t xml:space="preserve"/>
        <w:tab/>
        <w:br/>
        <w:tab/>
        <w:t xml:space="preserve"> ВКС разгледа тази част от доказателствената дейност на въззивния съд, като разкри съществени отклонения от изискванията на процесуалния закон.</w:t>
        <w:tab/>
        <w:br/>
        <w:tab/>
        <w:t xml:space="preserve"/>
        <w:tab/>
        <w:br/>
        <w:tab/>
        <w:t xml:space="preserve">3. Показанията на свидетеля Д. са приети за недостоверни, поради противоречия относно факта на обема и обхвата на извършеното от него заснемане на къщата в деня на деянието – 16.12.2017 г. Според ОС Пловдив пред първата инстанция свидетелят заявил, че измерил цялата сграда, а в разпита пред въззивната инстанция вече изложил твърдение, че не е оглеждал и мерил сградата от северната й страна. </w:t>
        <w:tab/>
        <w:br/>
        <w:tab/>
        <w:t xml:space="preserve"/>
        <w:tab/>
        <w:br/>
        <w:tab/>
        <w:t xml:space="preserve"> Това привидно противоречие касае несъществено обстоятелство, което няма отношение към релевантните факти, но по същественото е, че съдът е интерпретирал показанията на свидетеля превратно. Видно от протокола за разпит на свидетеля Д. от първоинстанционното съдебно следствие – л. 272 от съдебното дело по н. о.х. д. № 596/2018 г. на РС Карлово, той е казал: „Мерих сградата отвън и отвътре, първия етаж. Стълбището беше заключено, иначе всичко друго съм измерил“, от което съдът е заключил, че става дума за цялата сграда, въпреки че свидетелят не е казал изрично че е оглеждал северната част на къщата. Същевременно, при разпита на същия свидетел от въззивния съд, той заявил, че е снимал къщата само от южната и западната страна, но не и от северната. Става дума не за противоречие, а за различно по обем и изразни средства идентично описание на това, което Д. е извършил на инкриминираната дата. </w:t>
        <w:tab/>
        <w:br/>
        <w:tab/>
        <w:t xml:space="preserve"/>
        <w:tab/>
        <w:br/>
        <w:tab/>
        <w:t xml:space="preserve"> Това несъществуващо противоречие е послужило на ОС Пловдив да приеме, че различието в показанията на Д. пред въззивния съд е имало за цел той да ги съобрази с показанията на разпитания преди него свидетел А. Х., който твърдял, че по време на деянието се намирал от северната страна на къщата. Този извод на съда е напълно произволен – видно от протокола от съдебното заседание – л. 29 гръб от съдебното дело по в. н.о. х.д. № 513/2022 г., свидетелят Д. е бил изведен от съдебната зала и не е присъствал на разпита на свидетеля Х., поради което няма как да съобрази дадените от него след това показания, а от друга страна съдът не е мотивирал как това обстоятелство е от естество цялостно да дискредитира показанията на свидетеля Д. като достоверен източник на доказателства.</w:t>
        <w:tab/>
        <w:br/>
        <w:tab/>
        <w:t xml:space="preserve"/>
        <w:tab/>
        <w:br/>
        <w:tab/>
        <w:t xml:space="preserve"> За да елиминира показанията на свидетеля Д. като основен аргумент на обвинението, въззивният съд се е позовал на несъществуващи доказателства – на л. 39 от съдебното дело е посочил, че Д. е бил личен приятел с пострадалия Ц., което поражда съмнение в безпристрастността му. Както пред първата инстанция, така и пред въззивния съд Д. е заявил по идентичен начин, че познава Ц. от жена му, с която бил съученик, но никога не е твърдял, че са приятели. Същевременно съдът е оценил превратно и показанията на полицейските служители П. и К., за да обоснове недостоверност на показанията на Д.. В мотивите – л. 39 от съдебното дело, ОС Пловдив е записал, че Д. бил казал, че не е разговарял с полицаите, дошли на местопрестъплението, което се опровергавало от показанията на П. и К.. </w:t>
        <w:tab/>
        <w:br/>
        <w:tab/>
        <w:t xml:space="preserve"/>
        <w:tab/>
        <w:br/>
        <w:tab/>
        <w:t xml:space="preserve"> Свидетелят Т. П. е разпитан пред първата инстанция, като са приобщени и показанията му от досъдебното производство относно факта, дали е разговарял с Д., когато е пристигнал на местопрестъплението. Пред Районния съд П. е казал: „Разговарях с него (Д.), но каза, че просто е на мястото, за да си върши задълженията. Разговарял съм с Д. за пистолета, но не си спомням точно какво е казал.“ В разпита пред разследващ, надлежно приобщен на основание чл. 281, ал. 5, вр. с ал. 1, т. 2, пр. 2 НПК, П. е казал: „А. Д., който присъстваше при нашето пристигане на място, нищо не каза т. е. не сподели нищо с нас.“ Казаното от полицейския служител съответства на казаното от свидетелите Д. (л. 272 гръб от съдебното дело по н. о.х. д. № 596/2018 г. на РС Карлово) и Ц. (л. 270 гръб от същото съдебно дело), че полицаите нищо не са питали Д., а са разговаряли само с подсъдимия и пострадалия. Напълно произволно Окръжният съд е приел в мотивите си, че Д. бил казал на П., че не е виждал оръжие. Същевременно съдът се е позовал на съдържанието на докладна записка, изготвена от свидетеля К., което е недопустимо от процесуалния закон.</w:t>
        <w:tab/>
        <w:br/>
        <w:tab/>
        <w:t xml:space="preserve"/>
        <w:tab/>
        <w:br/>
        <w:tab/>
        <w:t xml:space="preserve">4. За да приеме показанията на свидетеля Ц. за недостоверен източник на обвинителни доказателства ОС Пловдив се е позовал на процесуално недопустими аргументи. От една страна сочи, че Ц., подобно на Д. твърдял, че са обиколили цялата къща, включително и от северната й страна, а това било в противоречие с казаното от свидетеля Х.. Прави впечатление, че показанията на свидетеля Х. са анализирани от ОС Пловдив изолирано, като им е предадено несъществуващо значение. Това е така, защото този свидетел твърди, че не е възприел инкриминирания инцидент, а само е чул разправия. Същевременно той обяснява, че се е намирал зад къщата, за да работи с циркулярна машина. От доказателствата по делото изобщо не се установява, че от мястото, на което се е намирал Х., той е бил видим за Д. и Ц., за да може да се противопоставят неговите показания на тези на очевидците. </w:t>
        <w:tab/>
        <w:br/>
        <w:tab/>
        <w:t xml:space="preserve"/>
        <w:tab/>
        <w:br/>
        <w:tab/>
        <w:t xml:space="preserve"> За да приеме показанията на Ц. за необективни, въззивният съд посочил, че той бил осъждан за същото престъпление (закана с убийство); че бил привлечен към наказателна отговорност за престъпление от общ характер в хода на настоящото дело; че според заключението на съдебно-психиатричната и психологична експертиза бил конфликтна и емоционална неустойчива личност. </w:t>
        <w:tab/>
        <w:br/>
        <w:tab/>
        <w:t xml:space="preserve"/>
        <w:tab/>
        <w:br/>
        <w:tab/>
        <w:t xml:space="preserve"> Известно е, че достоверността на гласните доказателствени средства се оценява според тяхната логичност, последователност, непротиворечивост, съответствие с други достоверни доказателствени материали по делото. Отхвърлянето на свидетелските показания на формално основание – съдимост на лицето или личностен психологически профил, е произволно и в противоречие с изискванията на чл. 14, ал. 1 НПК за формиране на вътрешното убеждение по фактите въз основа на обективно изследване на обстоятелствата по делото. Доказателствата и средствата за тяхното установяване трябва да се оценяват въз основа на собствената им логичност и връзка с останалите материали по делото, а не да се приемат или отхвърлят на формално основание, което не е еднозначно и поради това произволно. </w:t>
        <w:tab/>
        <w:br/>
        <w:tab/>
        <w:t xml:space="preserve"/>
        <w:tab/>
        <w:br/>
        <w:tab/>
        <w:t xml:space="preserve">5. Освен посоченото, ОС Пловдив е подходил непоследователно и незадълбочено при оценката и на останалите доказателствени средства – протоколите за разпит на подсъдимия и на свидетелите И. П.-З. и М. Н.. </w:t>
        <w:tab/>
        <w:br/>
        <w:tab/>
        <w:t xml:space="preserve"/>
        <w:tab/>
        <w:br/>
        <w:tab/>
        <w:t xml:space="preserve"> Съдът е проявил непоследователност, като от една страна е приел, че показанията на пострадалия Ц. са недостоверни защото той е заинтересован от благоприятен изход на делото, както и заради дълготрайно влошените им отношения с подсъдимия, а същевременно същите обстоятелства са счетени за неотносими към достоверността на показанията на близките роднини на подсъдимия, а и към неговите собствени обяснения. </w:t>
        <w:tab/>
        <w:br/>
        <w:tab/>
        <w:t xml:space="preserve"/>
        <w:tab/>
        <w:br/>
        <w:tab/>
        <w:t xml:space="preserve"> Неубедително ОС Пловдив е оправдал първоначалното отричане от подсъдимия пред полицаите, за това че не притежава оръжие, защото не бил разбрал, че се касае за огнестрелно оръжие. Същевременно не е оценено значението в цялостната доказателствена съвкупност на протокола за доброволно предаване, с който подсъдимият предал на разследващите инкриминирания газов пистолет. </w:t>
        <w:tab/>
        <w:br/>
        <w:tab/>
        <w:t xml:space="preserve"/>
        <w:tab/>
        <w:br/>
        <w:tab/>
        <w:t xml:space="preserve"> При касационната проверка ВКС не може да контролира и подменя вътрешното убеждение на инстанциите по фактите. Касационната инстанция следи дали са спазени процесуалните изисквания и правилата на формалната логика при осъществения анализ и оценка на доказателствата, които са гаранция за правилността на формиране на суверенната воля на въззивния съд като втори и последен съд по фактите. </w:t>
        <w:tab/>
        <w:br/>
        <w:tab/>
        <w:t xml:space="preserve"/>
        <w:tab/>
        <w:br/>
        <w:tab/>
        <w:t xml:space="preserve"> Действително неотменимо право на съда по фактите е да възприеме за достоверни или недостоверни определени доказателствени материали, но след като изложи причините за това – да изследва тяхното съответствие с останалите доказателства по делото, както ги подложи на анализ за съответствието им с правилата на формалната логика и на процесуалния закон. В случай, че въззивният съд беше обсъдил показанията на свидетелите Д. и Ц. според действителното им съдържание, съответно ако ги беше съпоставил с показанията на свидетеля П. от съдебното и досъдебното производство, с протокола за доброволно предаване на инкриминираното оръжие, би могъл да достигне до различни изводи по фактите и правото в конкретния казус. Процесуално недопустимо е процесът по проверка и оценка на доказателствените материали да се основава на предположения, формални критерии и превратна интерпретация, вместо на цялостното им, обективно и всестранно изследване.</w:t>
        <w:tab/>
        <w:br/>
        <w:tab/>
        <w:t xml:space="preserve"/>
        <w:tab/>
        <w:br/>
        <w:tab/>
        <w:t xml:space="preserve">6. ВКС намира за необходимо да отбележи и друг процесуален пропуск, който може да се дължи и на техническа грешка и недоглеждане, доколкото страните не твърдят да са накърнени процесуалните им права да научат съдържанието на диспозитива на присъдата – публично и непосредствено след приключване на тайното съвещание. </w:t>
        <w:tab/>
        <w:br/>
        <w:tab/>
        <w:t xml:space="preserve"/>
        <w:tab/>
        <w:br/>
        <w:tab/>
        <w:t xml:space="preserve"> В случая видно от протокола за проведеното на 19.05.2022 г. съдебно заседание на ОС Пловдив по в. н.о. х.д. № 513/2022 г., съдът е провел допълнително съдебно следствие, като е допуснал и разпитал свидетеля А. Х., съответно провел повторен разпит на свидетелите Ц. и Д.. След като приключил въззивното съдебно следствие, Окръжният съд дал ход на съдебните прения, а след изчерпване на пренията, предоставил последна дума на подсъдимия. След това съдът се оттеглил на тайно съвещание, но след приключването му в протокола за съдебното заседание, който е единственото доказателствено средство за това, което се е случило, е отбелязано, че след тайното съвещание, съдът е уведомил страните, че ще се произнесе със съдебен акт в законоустановения срок, за което те ще бъдат уведомени писмено – л. 32 гръб от съдебното дело по в. н.о. х.д. № 513/2022 г. на ОС Пловдив. </w:t>
        <w:tab/>
        <w:br/>
        <w:tab/>
        <w:t xml:space="preserve"/>
        <w:tab/>
        <w:br/>
        <w:tab/>
        <w:t xml:space="preserve"> Правилата за постановяване на присъдата от втората инстанция са идентични с тези, които важат в първоинстанционното производство. Постановяването на присъдата е сложен фактически състав, който приключва с публичното й обявяване в присъствие на страните, за което се прави съответно отбелязване в съдебния протокол, както и разясняване на правото на страните на жалба и протест срещу присъдата. Съобразно принципа за непрекъснатост на съдебното заседание, отразен в чл. 259 НПК, след изслушване на съдебните прения и последната дума на подсъдимия членовете на състава на съда не могат преди постановяване на присъдата да разглеждат друго дело.</w:t>
        <w:tab/>
        <w:br/>
        <w:tab/>
        <w:t xml:space="preserve"/>
        <w:tab/>
        <w:br/>
        <w:tab/>
        <w:t xml:space="preserve"> Доколкото частният обвинител е упражнил в срок правото си на жалба против въззивната присъда и по делото няма данни, съдът да е уведомявал писмено страните за постановения акт, а и присъдата е със същата дата, на която е проведено и съдебното заседание, ВКС прие, че в случая се касае за несъществено процесуално нарушение. </w:t>
        <w:tab/>
        <w:br/>
        <w:tab/>
        <w:t xml:space="preserve"/>
        <w:tab/>
        <w:br/>
        <w:tab/>
        <w:t xml:space="preserve">7. С оглед констатациите относно незаконосъобразната процесуална дейност на състава на ОС – Пловдив при упражняване на правомощията му по чл. 334, т. 2, вр. чл. 336, ал. 1, т. 3 от НПК, релевираните с касационната жалба претенции за неправилно оправдаване на подсъдимия, се явяват основателни. Това налага отмяна на въззивната присъда и връщане на делото за ново разглеждане от друг състав на Окръжен съд – Пловдив. При новото разглеждане на делото следва да се отстранят констатираните нарушения, да се проведе пълно, всестранно и обективно изследване на обстоятелствата по делото, като се извърши прецизен анализ на всички доказателства и доказателствени средства в тяхната взаимна връзка и съвкупност, с цел разкриване на обективната истина.</w:t>
        <w:tab/>
        <w:br/>
        <w:tab/>
        <w:t xml:space="preserve"/>
        <w:tab/>
        <w:br/>
        <w:tab/>
        <w:t xml:space="preserve"> Искането на повереника на частния обвинител за това ВКС след отмяна на оправдателната присъда на ОС Пловдив да потвърди първоинстанционната присъда е процесуално невъзможно, тъй като касационната инстанция не разполага с такива правомощия по чл. 354, ал. 3 НПК, доколкото може да действа като въззивен съд единствено при условията на чл. 354, ал. 5, изр. 2 НПК, а настоящият случай не попада в тази хипотеза на процесуалния закон. </w:t>
        <w:tab/>
        <w:br/>
        <w:tab/>
        <w:t xml:space="preserve"/>
        <w:tab/>
        <w:br/>
        <w:tab/>
        <w:t xml:space="preserve"> ВКС констатира, че въззивната присъда е обжалвана от повереника на частния обвинител само в наказателно-оправдателната й част, но не и в частта, в която е потвърдена първоинстанционната присъда, с която е отхвърлен като недоказан предявеният от Е. Ц. против П. Н. граждански иск за претърпени от деянието неимуществени вреди. В този смисъл в тази част присъдата е влязла в сила и не подлежи на касационна проверка. </w:t>
        <w:tab/>
        <w:br/>
        <w:tab/>
        <w:t xml:space="preserve"/>
        <w:tab/>
        <w:br/>
        <w:tab/>
        <w:t xml:space="preserve"> Водим от изложените съображения и на основание чл. 354, ал. 3, т. 2 от НПК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ОТМЕНЯ присъда № 35 от 19.05.2022 г., постановена по в. н.о. х.д. № 513/2022 г. по описа на ОС – Пловдив в наказателно-оправдателната й част, и </w:t>
        <w:tab/>
        <w:br/>
        <w:tab/>
        <w:t xml:space="preserve"/>
        <w:tab/>
        <w:br/>
        <w:tab/>
        <w:t xml:space="preserve"> ВРЪЩА делото на същия съд за ново разглеждане от друг състав от стадия на съдебното заседание.</w:t>
        <w:tab/>
        <w:br/>
        <w:tab/>
        <w:t xml:space="preserve"/>
        <w:tab/>
        <w:br/>
        <w:tab/>
        <w:t xml:space="preserve"> Настоящото решение е окончателно – не подлежи на обжалване и протестиране.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