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№1159/22.11.2006 по адм. д. №7940/2005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12 и следв. от Закона за Върховния административен съд (ЗВАС) във връзка с чл. 6, ал. 6 от Закона за обезщетяване на собственици на одържавени имоти (ЗОСОИ).</w:t>
        <w:tab/>
        <w:br/>
        <w:tab/>
        <w:t xml:space="preserve">С влязло в законна сила решение № 3120 от 23.03.2006 г. по настоящото дело Върховният административен съд - ІІІ отделение, е отменил мълчаливия отказ на министъра на здравеопазването по препратена му преписка, заведена с вх. № 11-03-41 от 13.06.2005 г., за обезщетяване по реда на ЗОСОИ на наследниците на Георги и А. К. и е признал право на обезщетение с компенсаторни записи за одържавена на основание ЗОЕГПНС 1/3 идеална част от къща в гр. В. Т. на ул. "И. В." № 13 на наследниците на Георги и А. К. - Г. Н. З. от гр. С., В. Н. З., живущ в САЩ, чрез пълномощника му Г. С. от гр. С., и Г. Л. С. от гр. С., на стойност, равна на стойността на идеалните им части.</w:t>
        <w:tab/>
        <w:br/>
        <w:tab/>
        <w:t xml:space="preserve">За изчисляване на оценката на отчужденото имущество и определяне на броя на компенсаторните записи по делото е допуснато изслушване на съдебно-оценителна експертиза от вещо лице по списъка по § 4 от ПЗР на ЗОСОИ. Въпреки дадените указания с определение по хода на делото от 06.07.2006 г. правоимащите не са внесли определения депозит за вещото лице, както и не са представили нотариално заверени декларации по чл. 5 от Наредба № 9 от 14.08.1998 година. Нещо повече, с молба от 08.11.2006 г. пълномощникът на Георги и В. З. адв. Кр. Петрова е направила искане за прекратяване на производството по делото поради липса на правен интерес.</w:t>
        <w:tab/>
        <w:br/>
        <w:tab/>
        <w:t xml:space="preserve">При тази фактическа обстановка и с оглед обстоятелството, че е отменено определението за назначаване на вещо лице по делото, настоящият 3-членен състав приема, че следва да бъде отхвърлено искането за определяне на размера на следуемото се обезщетение поради липса на доказателства за неговото изчисление.</w:t>
        <w:tab/>
        <w:br/>
        <w:tab/>
        <w:t xml:space="preserve">Водим от гореизложеното, Върховният административен съд - ІІІ отделение, РЕШИ:</w:t>
        <w:tab/>
        <w:br/>
        <w:tab/>
        <w:t xml:space="preserve">ОТХВЪРЛЯ искането на наследниците на Георги и А. К. - б. ж. на гр. В. Т., за определяне стойността на компенсаторните</w:t>
        <w:tab/>
        <w:br/>
        <w:tab/>
        <w:t xml:space="preserve">записи за одържавена на основание ЗОЕГПНС 1/3 идеална част от къща в гр. В. Т. на ул. "И. В." № 13.</w:t>
        <w:tab/>
        <w:br/>
        <w:tab/>
        <w:t xml:space="preserve">Решението подлежи на обжалване с касационна жалба пред 5-членен състав на Върховния административен съд в 14-дневен срок от съобщението. Вярно с оригинала, ПРЕДСЕДАТЕЛ: /п/ Н. У. секретар: ЧЛЕНОВЕ: /п/ Й. Д./п/ Е. М. В.О.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