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№5217/15.04.2013 по адм. д. №7943/2012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сдружение „Българска федерация по кънки” (БФК), чрез председателя на Управителния съвет Т. Й. срещу решение № 1251 от 08.03.2012 г., постановено по адм. дело № 5936/2011 г. на Административен съд София – град. Твърди се, че обжалваното решение е недопустимо – касационно основание по чл.209, т.2 от АПК, тъй като съдът се произнася по просрочена жалба. В случай, че съдебният акт се приеме за допустим се развиват съображения за неговата неправилност поради нарушение на материалния закон, съществено нарушение на съдопроизводствените правила и необоснованост – отменителни основания по чл.209, т.3 от АПК. Прави се искане за обезсилване на обжалваното решение, а алтернативно – за отмяната му.</w:t>
        <w:tab/>
        <w:br/>
        <w:tab/>
        <w:t xml:space="preserve">Ответникът сдружение с нестопанска цел „Кънки клуб „Ледени звезди”, чрез процесуалния си представител моли съда да отхвърли жалбата като неоснователна и да потвърди обжалвания съдебен акт. Претендира присъждане на направените разноски за касационната инстанция.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административeн съд, състав на пето отделение, предвид наведените касационни основания и при извършената служебна проверка на обжалваното решение по реда на чл. 218, ал. 2 от АПК, приема за установено следното:</w:t>
        <w:tab/>
        <w:br/>
        <w:tab/>
        <w:t xml:space="preserve">С обжалваното решение първоинстанционният съд обявява нищожността на решение от 07.03.2011 г. на Управителния съвет (УС) на БФК за процентно разпределение на финансовите средства, предоставени от Министерството на физическото възпитание и спорта в съотношение 70 % за спорта фигурно пързаляне и 30 % за спорта шорт трек; оставя без разглеждане жалбата на сдружение „Кънки клуб „Ледени звезди”, регистрирано по ф. д. № 15931/1996г. на Софийски градски съд, в останалата й част и осъжда сдружение „Българска федерация по кънки” да заплати на ответника в настоящото производство разноски по делото в размер на 138,13 лв.</w:t>
        <w:tab/>
        <w:br/>
        <w:tab/>
        <w:t xml:space="preserve">Касационната жалба, подадена срещу съдебния акт в частта, в която оспорването на сдружение „Кънки клуб „Ледени звезди” е оставено без разглеждане, е недопустима и следва да се остави без разглеждане. В тази част обжалваното решение е благоприятно за касационния жалбоподател, поради което и по аргумент от чл.210 , ал.1 от АПК същият няма правен интерес от обжалване и касационното производство в тази част следва да се прекрати.</w:t>
        <w:tab/>
        <w:br/>
        <w:tab/>
        <w:t xml:space="preserve">Касационната жалба срещу обжалваното решение в останалата й част е подадена от надлежна страна в срока по чл. 211, ал.1 от АПК, поради което е процесуално допустима.</w:t>
        <w:tab/>
        <w:br/>
        <w:tab/>
        <w:t xml:space="preserve">Разгледана по същество, касационната жалба в тази част е основателна, но по съображения, различни от изложените в нея.</w:t>
        <w:tab/>
        <w:br/>
        <w:tab/>
        <w:t xml:space="preserve">За да прогласи нищожността на решението на Управителния съвет (УС) на БФК от 07.03.2011 г. за процентно разпределение на финансовите средства, предоставени от Министерството на физическото възпитание и спорта, съдът приема, че същото има характер на административен акт по смисъла на чл.21, ал.1 АПК. Обоснова заключение, че с него се засягат права на организациите, членуващи във федерацията, като се определя размера на финансирането от държавната субсидия за съответния клуб. Позовава се на функциите на УС на БФК, посочени в чл.31 от Устава на федерацията и техния изпълнително-разпоредителен характер, като приема, че УС е носител на административни правомощия по смисъла на §1, т.1 от Допълнителната разпоредба на АПК, овластен въз основа на закон, тъй като осъществява организационно - административната дейност на спортната организация съгласно чл.10, ал.1 от Закона за физическото възпитание и спорта (ЗФВС). По тези съображения определя процесното решение като акт, който подлежи на съдебен контрол и разглежда спора по същество, като преценява само неговата валидност съгласно чл.149, ал.5 от АПК, доколкото оспорването е подадено извън срока по чл.149, ал.1 от АПК.</w:t>
        <w:tab/>
        <w:br/>
        <w:tab/>
        <w:t xml:space="preserve">Решението на Административен съд София – град в частта, в която е обявена нищожността на решението на Управителния съвет (УС) на БФК от 07.03.2011 г. за процентно разпределение на финансовите средства, предоставени от Министерството на физическото възпитание и спорта, е недопустимо.</w:t>
        <w:tab/>
        <w:br/>
        <w:tab/>
        <w:t xml:space="preserve">Българската федерация по кънки е сдружение с нестопанска цел, регистрирано по Закона за юридическите лица с нестопанска цел (ЗЮЛНЦ) и с оглед разпоредбата на чл. 31, т. 5 от Устава нейният управителен съвет организира и контролира изпълнението на бюджета. Съгласно чл.44, т.1 от Устава една от формите за набиране на средства от федерацията и формиране на бюджета й е от целеви субсидии от държавния бюджет.</w:t>
        <w:tab/>
        <w:br/>
        <w:tab/>
        <w:t xml:space="preserve">Нормата на чл.19, ал.1 от Наредба №Н-1/08.02.2007 г. за условията и реда за финансово подпомагане от Министерство на физическото възпитание и спорта (МФВС) на спортни дейности предвижда, че финансовото подпомагане на дейностите на спортните клубове се осъществява чрез лицензираните спортни федерации, в които те членуват, а съгласно чл.21 спортните федерации разпределят средствата за финансовото подпомагане по чл. 19, ал. 1 съобразно приети от тях критерии и показатели, които са общи и еднакви за всички клубове, членуващи в тях.</w:t>
        <w:tab/>
        <w:br/>
        <w:tab/>
        <w:t xml:space="preserve">Анализът на цитираните разпоредби налага извод, че както БФК, така и нейните органи (общо събрание и управителен съвет) не са административен орган, нито са орган или организация по § 1, т. 1 от ДР на АПК, овластени със закон да осъществяват властнически функции, поради което и актовете им не са индивидуални административни актове по смисъла на чл. 21 от АПК и не подлежат на съдебен контрол за законосъобразност. Тази констатация не се променя и от разпоредбата на чл.10, ал.1 от Закона за физическото възпитание и спорта (ЗФВС), съгласно която спортните организации са юридически лица, които осъществяват тренировъчна, състезателна и организационно - административна дейност по един или няколко вида спорт и развиват и популяризират физическото възпитание и спорта. Оспореното през първоинстанционния съд решение от 07.03.2011 г., с което управителният съвет на федерацията разпределя финансовите средства, предоставени от МФВС на основание чл.19, ал.1 и чл.21 от Наредба №Н-1/08.02.2007 г. за условията и реда за финансово подпомагане от МФВС на спортни дейности, касае реализиране на правомощия по смисъла на чл.31, т. 5 от Устава, свързани с организиране изпълнението на бюджета в частта му на предоставените бюджетни средства за финансово подпомагане на членуващите в нея клубове, поради което съгласно чл.34 от Устава същото може да бъде обжалвано пред общото събрание на сдружението. А специалната разпоредба на чл.25, ал.6 от ЗЮЛНЦ предвижда съдебен контрол за законосъобразност и проверка за съответствие с устава на решенията на общото събрание на сдружението пред гражданския регистърен съд.</w:t>
        <w:tab/>
        <w:br/>
        <w:tab/>
        <w:t xml:space="preserve">Ето защо, като приема, че оспореното решение, прието от Управителния съвет на БФК, е административен акт и разглежда жалбата против същото по същество, съдът постановява недопустим съдебен акт, който в тази част, както и в частта за присъдените разноски подлежи на обезсилване, а производството по делото – на прекратяване.</w:t>
        <w:tab/>
        <w:br/>
        <w:tab/>
        <w:t xml:space="preserve">По тези съображения и на основание чл. 221, ал. 3 от АПК Върховният административен съд, пето отделение, РЕШИ: О. Б. Р. касационната жалба на</w:t>
        <w:tab/>
        <w:br/>
        <w:tab/>
        <w:t xml:space="preserve">сдружение „Българска федерация по кънки” срещу решение № 1251 от 08.03.2012 г., постановено по адм. дело № 5936/2011 г. на Административен съд София – град в частта, в която е оставена без разглеждане жалбата на сдружение „Кънки клуб „Ледени звезди” и ПРЕКРАТЯВА производството по делото в тази част. ОБЕЗСИЛВА</w:t>
        <w:tab/>
        <w:br/>
        <w:tab/>
        <w:t xml:space="preserve">решение № 1251 от 08.03.2012 г., постановено по адм. дело № 5936/2011 г. по описа на Административен съд София – град в частта</w:t>
        <w:tab/>
        <w:br/>
        <w:tab/>
        <w:t xml:space="preserve">, в която е обявена нищожността на решение от 07.03.2011 г. на Управителния съвет на Българската федерация по кънки за процентно разпределение на финансовите средства, предоставени от Министерството на физическото възпитание и спорта в съотношение 70 % за спорта фигурно пързаляне и 30 % за спорта шорт трек, както и в частта, в която сдружение „Българска федерация по кънки” е осъдено да заплати на сдружение „Кънки клуб „Ледени звезди” разноски по делото в размер на 138,13 лв. и ПРЕКРАТЯВА производството по делото в тази част.</w:t>
        <w:tab/>
        <w:br/>
        <w:tab/>
        <w:t xml:space="preserve">Решението в частта, в която касационната жалба на сдружение „Българска федерация по кънки” е</w:t>
        <w:tab/>
        <w:br/>
        <w:tab/>
        <w:t xml:space="preserve">оставена без разглеждане и производството по делото е прекратено, подлежи на обжалване пред петчленен състав на Върховния административен съд с частна жалба в 7 – дневен срок от съобщението до страните, а в останалата част –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М./п/ А. А.</w:t>
        <w:tab/>
        <w:br/>
        <w:tab/>
        <w:t xml:space="preserve">Р.Т.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