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№1269/16.05.2024 по ч. търг. д. №837/2024 на ВКС, ТК, II т.о., докладвано от съдия Красимир Машев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1269</w:t>
        <w:tab/>
        <w:br/>
        <w:tab/>
        <w:t xml:space="preserve"/>
        <w:tab/>
        <w:br/>
        <w:tab/>
        <w:t xml:space="preserve">София, 16.05.2024 г.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девети май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837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се развива по реда на чл. 274, ал. 2 ГПК.</w:t>
        <w:tab/>
        <w:br/>
        <w:tab/>
        <w:t xml:space="preserve"/>
        <w:tab/>
        <w:br/>
        <w:tab/>
        <w:t xml:space="preserve">Образувано е по частна жалба от „Фьоникс Фарма“ ЕООД, чрез юрк. Д. Тавитян, с надлежно учредена по делото представителна власт, срещу разпореждане № 97/18.01.2024 г., постановено по в. т. д. № 237/2023 г. по описа на Варненския апелативен съд, ГО, 1 с-в, с което на основание чл. 286, ал. 1, т. 1 ГПК – като просрочена, е върната касационна жалба с вх. № 173/10.01.2024 г. срещу решение № 329/27.11.2023 г., постановено по т. д. № 237/2023 г. по описа на Варненския апелативен съд.</w:t>
        <w:tab/>
        <w:br/>
        <w:tab/>
        <w:t xml:space="preserve"/>
        <w:tab/>
        <w:br/>
        <w:tab/>
        <w:t xml:space="preserve">Частният жалбоподател поддържа, че обжалваното разпореждане е незаконосъобразно, тъй като предявената от него касационна жалба е подадена в решителния 1-месечен срок – на 08.01.2024 г. (по пощата). За установяване на това твърдяното обстоятелство към частната жалба представя доказателства.</w:t>
        <w:tab/>
        <w:br/>
        <w:tab/>
        <w:t xml:space="preserve"/>
        <w:tab/>
        <w:br/>
        <w:tab/>
        <w:t xml:space="preserve">Ответникът по частната жалба не е подал в законоустановения срок писмен отговор.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като прецени данните по делото, приема следното: </w:t>
        <w:tab/>
        <w:br/>
        <w:tab/>
        <w:t xml:space="preserve"/>
        <w:tab/>
        <w:br/>
        <w:tab/>
        <w:t xml:space="preserve">Частната жалба е процесуално допустима – подадена е от надлежна страна в настоящото частно производство, в уредения в чл. 275, ал. 1 ГПК 1-седмичен преклузивен срок срещу подлежащ на обжалване съдебен акт, поради което следва да бъде разгледана по същество.</w:t>
        <w:tab/>
        <w:br/>
        <w:tab/>
        <w:t xml:space="preserve"/>
        <w:tab/>
        <w:br/>
        <w:tab/>
        <w:t xml:space="preserve">За да постанови обжалваното разпореждане, съдията докладчик по въззивното дело е счел, че подадената от „Фьоникс Фарма“ ЕООД по пощата касационна жалба е просрочена – от удостоверената върху пощенски плик буквено-цифрова сигнатура от тринадесет символа се установявало, че пощенската пратка е приета на 09.01.2024 г. (доставена е на 10.01.2024 г.), а срокът за касационно обжалване на постановеното по делото въззивно решение е изтекъл на 08.01.2024 г. – първия присъствен ден след изтичане на уредения в чл. 283, изр. 1 ГПК 1-месечен срок (на 06.01.2024 г., събота - арг. чл. 60, ал. 6 ГПК).</w:t>
        <w:tab/>
        <w:br/>
        <w:tab/>
        <w:t xml:space="preserve"/>
        <w:tab/>
        <w:br/>
        <w:tab/>
        <w:t xml:space="preserve">Установява се, че препис от въззивното решение е връчен на частния жалбоподател („Фьоникс Фарма“ ЕООД) на 07.12.2023 г., поради което уреденият в чл. 283, изр. 1 ГПК 1-месечен решителен срок за касационното обжалване е следвало да изтече на 07.01.2024 г. (арг. чл. 60, ал. 3 ГПК), но тъй като този ден е неприсъствен (неделя), съгласно процесуалното правило, регламентирано в чл. 60, ал. 6 ГПК, срокът за касационното обжалване изтича в първия следващ присъствен ден, а именно на 08.01.2024 г. (понеделник).</w:t>
        <w:tab/>
        <w:br/>
        <w:tab/>
        <w:t xml:space="preserve"/>
        <w:tab/>
        <w:br/>
        <w:tab/>
        <w:t xml:space="preserve">От удостовереното върху пощенски плик, с който е доставена подадената от „Фьоникс Фарма“ ЕООД касационна жалба, пощенско клеймо се установява, че пощенската пратка е предоставена на пощенския оператор на 08.01.2024 г. Този правнорелевантен факт се изяснява и от представената с частната жалба неоспорена от ответната страна справка с изх. № 95-Ф-7-1/29.01.2024 г., съставена от служител при пощенския оператор, доставил процесната пощенска пратка – „Български пощи“ ЕАД („На 08.01.2024 г., в 18,44 ч. в ПС [населено място], 100 (1700) е подадена препоръчана пратка с известие за доставяне и баркод № 170000AYVF7 с подател „Фьоникс Фарма“ ЕООД… и получател Апелативен съд-Варна“). Следователно, опровергани са данните, които се съдържат в приложения по въззивното производство незаверен препис от електронния образ на изготвена от Интернет на 11.01.2024 г. справка за статуса на пощенска пратка с баркод № 170000AYVF7, на които въззивният съд е основал своята решаваща воля при постановяване на обжалваното разпореждане.</w:t>
        <w:tab/>
        <w:br/>
        <w:tab/>
        <w:t xml:space="preserve"/>
        <w:tab/>
        <w:br/>
        <w:tab/>
        <w:t xml:space="preserve">При така приетите за установени правнорелевантни факти и изложените правни доводи настоящият съдебен състав приема, че касационната жалба, предявена от „Фьоникс Фарма“ ЕООД, е подадена на 08.01.2024 г., т. е. в уредения в чл. 283, изр. 1 ГПК решителен 1-месечен срок, поради което тя не е просрочена. Следователно, обжалваното разпореждане като неправилно трябва да бъде отменено, а делото върнато на въззивния съд за администриране на тази касационна жалба.</w:t>
        <w:tab/>
        <w:br/>
        <w:tab/>
        <w:t xml:space="preserve"/>
        <w:tab/>
        <w:br/>
        <w:tab/>
        <w:t xml:space="preserve">Мотивиран от горното, Върховният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ОПРЕДЕЛИ:ОТМЕНЯ разпореждане № 97/18.01.2024 г., постановено по в. т. д. № 237/2023 г. по описа на Варненския апелативен съд, ГО, 1 с-в.</w:t>
        <w:tab/>
        <w:br/>
        <w:tab/>
        <w:t xml:space="preserve"/>
        <w:tab/>
        <w:br/>
        <w:tab/>
        <w:t xml:space="preserve">ВРЪЩА делото на Варненския апелативен съд за администриране на касационна жалба с вх. № 173/10.01.2024 г., подадена от „Фьоникс Фарма“ ЕООД.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