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№3388/02.07.2024 по ч.гр.д. №1527/2024 на ВКС, ГК, I г.о., докладвано от съдия Атанас Кеманов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3388/02.07.2024 г.</w:t>
        <w:tab/>
        <w:br/>
        <w:tab/>
        <w:t xml:space="preserve"/>
        <w:tab/>
        <w:br/>
        <w:tab/>
        <w:t xml:space="preserve">Гр. София, 24.06.2024г.</w:t>
        <w:tab/>
        <w:br/>
        <w:tab/>
        <w:t xml:space="preserve"/>
        <w:tab/>
        <w:br/>
        <w:tab/>
        <w:t xml:space="preserve"> Върховният касационен съд, Гражданска колегия, Първо отделение в закрито заседание на двадесет и четвърти юни през две хиляди двадесет и четвърта година в състав:</w:t>
        <w:tab/>
        <w:br/>
        <w:tab/>
        <w:t xml:space="preserve"/>
        <w:tab/>
        <w:br/>
        <w:tab/>
        <w:t xml:space="preserve"> ПРЕДСЕДАТЕЛ: БОНКА ДЕЧЕВА</w:t>
        <w:tab/>
        <w:br/>
        <w:tab/>
        <w:t xml:space="preserve"/>
        <w:tab/>
        <w:br/>
        <w:tab/>
        <w:t xml:space="preserve"> ЧЛЕНОВЕ: ВАНЯ АТАНАСОВА АТАНАС КЕМАНОВ</w:t>
        <w:tab/>
        <w:br/>
        <w:tab/>
        <w:t xml:space="preserve"/>
        <w:tab/>
        <w:br/>
        <w:tab/>
        <w:t xml:space="preserve"> като разгледа докладваното от съдия Ат.Кеманов гр. д.№1527 по описа на ВКС за 2024г., за да се произнесе, взе предвид следното:</w:t>
        <w:tab/>
        <w:br/>
        <w:tab/>
        <w:t xml:space="preserve"/>
        <w:tab/>
        <w:br/>
        <w:tab/>
        <w:t xml:space="preserve">Производството по делото е образувано по частна жалба на „Селект туризъм“ЕООД срещу определение №3549/15.11.2023г. по гр. д.№4533/2023г. на ВКС, с което подадената от дружеството молба за отмяна на влязло в законна сила решение, постановено по гр. д.№1735/2021г. на Окръжен съд – гр.Бургас, е била оставена без разглеждане.</w:t>
        <w:tab/>
        <w:br/>
        <w:tab/>
        <w:t xml:space="preserve"/>
        <w:tab/>
        <w:br/>
        <w:tab/>
        <w:t xml:space="preserve">В жалбата се оспорват изводите на съда, че „Селект туризъм“ЕООД не е бил страна във въззивното производство, поради което подадената от него молба за отмяна на въззивното решение се явява недопустима. Правото на участие на жалбоподателя пред Окръжен съд – гр.Бургас е било нарушено, тъй като въззивният съд не го е уведомил по надлежния ред, че е подадена жалба от другия ответник и не го е призовал за датата на първото съдебно заседание.Изпращани са съобщения на адреса на управление на дружеството, които са се връщали в съда в цялост с отбелязване от длъжностното лице по призоваване, че няма данни за офис на фирмата и служители, на които да бъде осъществено връчването.Въз основа на тези данни въззивният съд е постановил уведомяването на търговеца да се осъществи по реда на чл.47, ал.1 от ГПК.Тази процедура е била опорочена, тъй като и трите посещения от длъжностното лице по призоваване са били в работни дни, което е основание за отмяна на постановеното от въззивния съд решение.</w:t>
        <w:tab/>
        <w:br/>
        <w:tab/>
        <w:t xml:space="preserve"/>
        <w:tab/>
        <w:br/>
        <w:tab/>
        <w:t xml:space="preserve">От изисканото и приложено гр. д.№2957/2019г. на РС – гр.Бургас се установява, че срещу решение по в. гр. д.№1735/2021г. на ОС – гр.Бургас е била подадена касационна жалба от „Селект туризъм“ЕООД.Основните оплаквания в нея са били за нарушено право на участие на дружеството във въззивното производство, тъй като всички съобщения и книжа са били връчени на адвокат, който е нямал надлежна представителна власт да го представлява пред въззивния съд.Това е задължавало съда да ги изпрати за връчване на адреса на управление на страната, което не е било сторено.</w:t>
        <w:tab/>
        <w:br/>
        <w:tab/>
        <w:t xml:space="preserve"/>
        <w:tab/>
        <w:br/>
        <w:tab/>
        <w:t xml:space="preserve">Тази касационна жалба е била оставена без разглеждане като съставът е приел, че решението на първоинстанционния съд е влязло в законна сила по отношение на „Селект туризъм“ЕООД, тъй като му е било връчено надлежно на упълномощен адвокат и въззивна жалба срещу него не е била подадена.Поради неучастие на страната във въззивното производство следва, че подадената от нея касационна жалба се явява недопустима.В съставът, оставил без разглеждане касационната жалба на „Селект туризъм“ЕООД, са участвали съдиите Бонка Дечева и Ваня Атанасова, които са членове и на настоящия състав.Тъй като основанията за отмяна на влязлото в законна сила въззивно решение се припокриват с оплакванията в касационната жалба, по които съдиите Бонка Дечева и Ваня Атанасова са се произнесли, то следва да се приеме, че са налице основания за тяхното отвеждане на основание чл. 22, ал. 1, т.6 от ГПК.</w:t>
        <w:tab/>
        <w:br/>
        <w:tab/>
        <w:t xml:space="preserve"/>
        <w:tab/>
        <w:br/>
        <w:tab/>
        <w:t xml:space="preserve">Предвид горното, съдът</w:t>
        <w:tab/>
        <w:br/>
        <w:tab/>
        <w:t xml:space="preserve"/>
        <w:tab/>
        <w:br/>
        <w:tab/>
        <w:t xml:space="preserve">ОПРЕДЕЛИ :</w:t>
        <w:tab/>
        <w:br/>
        <w:tab/>
        <w:t xml:space="preserve"/>
        <w:tab/>
        <w:br/>
        <w:tab/>
        <w:t xml:space="preserve">ОТВЕЖДА съдия Бонка Дечева и съдия Ваня Атанасова от разглеждане на делото.</w:t>
        <w:tab/>
        <w:br/>
        <w:tab/>
        <w:t xml:space="preserve"/>
        <w:tab/>
        <w:br/>
        <w:tab/>
        <w:t xml:space="preserve">ДЕЛОТО да се докладва на Председателя на І-во гражданско отделение за определяне на нови членове на състава на мястото на съдия Бонка Дечева и съдия Ваня Атанасова.</w:t>
        <w:tab/>
        <w:br/>
        <w:tab/>
        <w:t xml:space="preserve"/>
        <w:tab/>
        <w:br/>
        <w:tab/>
        <w:t xml:space="preserve">ОПРЕДЕЛЕНИЕТО е окончателно.</w:t>
        <w:tab/>
        <w:br/>
        <w:tab/>
        <w:t xml:space="preserve"/>
        <w:tab/>
        <w:br/>
        <w:tab/>
        <w:t xml:space="preserve"> ПРЕДСЕДАТЕЛ :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