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№350/12.08.2025 по ч. нак. д. №740/2025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350</w:t>
        <w:tab/>
        <w:br/>
        <w:tab/>
        <w:t xml:space="preserve"/>
        <w:tab/>
        <w:br/>
        <w:tab/>
        <w:t xml:space="preserve">гр. София, 12 август 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дванадесети август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след като изслуша докладваното от съдия РУМЕН ПЕТРОВ частно наказателно дело № 740 по описа за 2025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определение № 197/05.08.2025 г. по нохд № 298/2025 г. по описа на РС - Царево,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298/2025 г. по описа на Районен съд - Царево е образувано по внесен от РП - Бургас, ТО - Царево обвинителен акт за извършено престъпление по чл.209, ал.1 вр. с чл.26, ал.1 от НК срещу И. Д. И.. На основание чл.29, ал.2 от НПК двамата съдии от компетентния първоинстанционен съд са се отвели от разглеждане на делото, тъй като поддържали близки приятелски отношения с единия от петимата пострадали - И. Н..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обстоятелства, предвид невъзможността да се образува състав, който да разгледа делото, настоящият състав на ВКС намира, че в случая са налице основанията на чл.43, т.3 от НПК. Най-близкият териториално компетентен съд, при който придвижването на участниците в процеса ще им създаде минимални неудобства сравнение с първоначално местно компетентния, се явява Районен съд - Бургас. С оглед изложеното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298/2025 г. по описа на РС - Царево за разглеждане от Районен съд -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Царево.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