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№2508/23.05.2024 по ч.гр.д. №1806/2024 на ВКС, ГК, I г.о., докладвано от съдия Маргарита Соколова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N 2508 София, 23.05.2024 година</w:t>
        <w:tab/>
        <w:br/>
        <w:tab/>
        <w:t xml:space="preserve"/>
        <w:tab/>
        <w:br/>
        <w:tab/>
        <w:t xml:space="preserve"> В И М Е Т О Н А Н А Р О Д АВърховният касационен съд на Република България, гражданска колегия, I-во отделение, в закрито заседание на двадесет и втори май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Председател:Маргарита Соколова </w:t>
        <w:tab/>
        <w:br/>
        <w:tab/>
        <w:t xml:space="preserve"/>
        <w:tab/>
        <w:br/>
        <w:tab/>
        <w:t xml:space="preserve"> Членове:Светлана Калинова</w:t>
        <w:tab/>
        <w:br/>
        <w:tab/>
        <w:t xml:space="preserve"/>
        <w:tab/>
        <w:br/>
        <w:tab/>
        <w:t xml:space="preserve"> Гълъбина Генчева </w:t>
        <w:tab/>
        <w:br/>
        <w:tab/>
        <w:t xml:space="preserve"/>
        <w:tab/>
        <w:br/>
        <w:tab/>
        <w:t xml:space="preserve">като изслуша докладваното от съдията Соколова ч. гр. д. N 1806/2024 година, и за да се произнесе, взе предвид:</w:t>
        <w:tab/>
        <w:br/>
        <w:tab/>
        <w:t xml:space="preserve"/>
        <w:tab/>
        <w:br/>
        <w:tab/>
        <w:t xml:space="preserve">Производството е по чл. 282, ал. 3 ГПК.</w:t>
        <w:tab/>
        <w:br/>
        <w:tab/>
        <w:t xml:space="preserve"/>
        <w:tab/>
        <w:br/>
        <w:tab/>
        <w:t xml:space="preserve">Касационната жалба, подадена от Медицинския университет - София, срещу невлязлото в сила въззивно решение № 1894/01.04.2024 г. по в. гр. д. № 12988/2022 г. на Софийския градски съд в частта, с която касаторът е осъден да премахне за своя сметка двойна метална преграда, затваряща въздушен проход под сграда с идентификатор ***, която елиминира възможността МПС да маневрират във вътрешната улица, обслужваща изключително процесния имот, означена като пунктирана линия в зелен цвят и надписана в червено 3 в кръг на комбинираната скица-приложение № 1 към СТЕ, находяща се на л. 41 по в. гр. д. № 12988/2022 г., по иска на „Туин-В“ ЕООД - гр. София и „Велеви Фарма“ ООД - гр. София, съдържа искане за спиране изпълнението на въззивното в обжалваната част.</w:t>
        <w:tab/>
        <w:br/>
        <w:tab/>
        <w:t xml:space="preserve"/>
        <w:tab/>
        <w:br/>
        <w:tab/>
        <w:t xml:space="preserve">Съгласно чл. 282, ал. 1 ГПК подаването на касационна жалба не спира изпълнението на въззивното решение. Според чл. 282, ал. 2, изр. 1-во и 2-ро ГПК жалбоподателят може да поиска спиране на изпълнението, като в този случай е длъжен да представи надлежно обезпечение.</w:t>
        <w:tab/>
        <w:br/>
        <w:tab/>
        <w:t xml:space="preserve"/>
        <w:tab/>
        <w:br/>
        <w:tab/>
        <w:t xml:space="preserve">С разпореждане от 15.05.2024 г. на касатора е указано да внесе обезпечение в размер на 500 лева, определено при условията на чл. 282, ал. 3 ГПК.</w:t>
        <w:tab/>
        <w:br/>
        <w:tab/>
        <w:t xml:space="preserve"/>
        <w:tab/>
        <w:br/>
        <w:tab/>
        <w:t xml:space="preserve"> Представено е от касатора копие от бюджетно платежно искане № Е01075/21.05.2024 г. на БНБ, от което е видно, че сумата 500 лева е внесена на 21.05.2024 г. по специалната сметка на Върховния касационен съд за обезпечения. От направената служебна справка от счетоводител на ВКС е видно, че сумата е постъпила по сметката и е налична към 22.05.2024 г.</w:t>
        <w:tab/>
        <w:br/>
        <w:tab/>
        <w:t xml:space="preserve"/>
        <w:tab/>
        <w:br/>
        <w:tab/>
        <w:t xml:space="preserve">С оглед на тези данни молбата за спиране на изпълнението на въззивното решение в означената по-горе част е основателна и ще бъде уважена.</w:t>
        <w:tab/>
        <w:br/>
        <w:tab/>
        <w:t xml:space="preserve"/>
        <w:tab/>
        <w:br/>
        <w:tab/>
        <w:t xml:space="preserve">По изложените съображения и на основание чл. 282, ал. 3 вр. ал. 2 ГПК Върховният касационен съд на РБ, състав на I-во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СПИРА изпълнението на въззивното решение № 1894/01.04.2024 г. по в. гр. д. № 12988/2022 г. на Софийския градски съд в частта, с която Медицинският университет - София е осъден да премахне за своя сметка двойна метална преграда, затваряща въздушен проход под сграда с идентификатор ***, която елиминира възможността МПС да маневрират във вътрешната улица, обслужваща изключително процесния имот, означена като пунктирана линия в зелен цвят и надписана в червено 3 в кръг на комбинираната скица-приложение № 1 към СТЕ, находяща се на л. 41 по в. гр. д. № 12988/2022 г., по иска на „Туин-В“ ЕООД - гр. София и „Велеви Фарма“ ООД - гр. София.</w:t>
        <w:tab/>
        <w:br/>
        <w:tab/>
        <w:t xml:space="preserve"/>
        <w:tab/>
        <w:br/>
        <w:tab/>
        <w:t xml:space="preserve">Препис от определението да се издаде на касатора Медицински университет - София.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