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№2731/04.06.2024 по ч.гр.д. №1999/2024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2731</w:t>
        <w:tab/>
        <w:br/>
        <w:tab/>
        <w:t xml:space="preserve"/>
        <w:tab/>
        <w:br/>
        <w:tab/>
        <w:t xml:space="preserve"> гр. София, 04.06.2024 г.</w:t>
        <w:tab/>
        <w:br/>
        <w:tab/>
        <w:t xml:space="preserve"/>
        <w:tab/>
        <w:br/>
        <w:tab/>
        <w:t xml:space="preserve"> ВЪРХОВЕН КАСАЦИОНЕН СЪД, 3-ТО ГРАЖДАНСКО</w:t>
        <w:tab/>
        <w:br/>
        <w:tab/>
        <w:t xml:space="preserve"/>
        <w:tab/>
        <w:br/>
        <w:tab/>
        <w:t xml:space="preserve">ОТДЕЛЕНИЕ 1-ВИ СЪСТАВ, в закрито заседание на двадесет и девети май през две хиляди двадесет и четвърта година в следния състав: Председател:Мария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като разгледа докладваното от Таня Орешарова Частно касационно гражданско дело № 20248003101999 по описа за 2024 година Производството е по чл. 274, ал. 3 ГПК.</w:t>
        <w:tab/>
        <w:br/>
        <w:tab/>
        <w:t xml:space="preserve"/>
        <w:tab/>
        <w:br/>
        <w:tab/>
        <w:t xml:space="preserve">Образувано е по частна касационна жалба с вх.№2419/06.03.2024год., подадена от „Хелоу Продакшън“ ЕООД, чрез адв.П. срещу определение № 34 от 24.01.2024г. по ч. гр. дело № 22/2024 г. на Апелативен съд Бургас. С определението е оставена без уважение частната жалба с вх.№20885/05.12.2023 г. от „Хелоу Продакшън“ ЕООД срещу разпореждане №3724 от 07.11.2023 г. на Окръжен съд-Бургас, по гр. дело №1722/2022год., с което е върната подадена частна жалба с вх.№ 18922/06.11.2023 г. против разпореждане на съда №1640 от 16.05.2023 г. Оставено е без уважение искането за спиране на действията по изп. дело №922/2020 г. на ЧСИ Ст.Н..</w:t>
        <w:tab/>
        <w:br/>
        <w:tab/>
        <w:t xml:space="preserve"/>
        <w:tab/>
        <w:br/>
        <w:tab/>
        <w:t xml:space="preserve">В жалбата се съдържат оплаквания за необоснованост и неправилност на обжалваното определение поради противоречие с материалния закон и постановено без да се обсъдят направените в жалбата възражения, както и че съдът се е произнесъл по материалноправни и процесуалноправни въпроси от съществено значение за изхода на делото, които са решени в противоречие с практиката на ВКС и от значение за точното прилогане на закона и за развитието на правото, основание за допустимост на жалбата по чл.280, ал.1, т.1 и т.3 ГПК. Иска се отмяна на обжалваното определение и спиране на действията по изп. дело №922/2020 г. на ЧСИ Ст.Н..</w:t>
        <w:tab/>
        <w:br/>
        <w:tab/>
        <w:t xml:space="preserve"/>
        <w:tab/>
        <w:br/>
        <w:tab/>
        <w:t xml:space="preserve">Ответната страна „Първа инвестиционна банка“АД е заявила становище за неоснователност на частната жалба.</w:t>
        <w:tab/>
        <w:br/>
        <w:tab/>
        <w:t xml:space="preserve"/>
        <w:tab/>
        <w:br/>
        <w:tab/>
        <w:t xml:space="preserve">Върховният касационен съд, Трето гражданско отделение, намира следното: Независимо от погрешно дадените указания относно това, че посоченото определение подлежи на обжалване, след като съдът следи служебно за наличие на предпоставки за допустимост на касационното производство, след преценката им, настоящия състав на съда намира, че частната касационна жалба е процесуално недопустима, като насочена срещу акт, който е изключен от касационен контрол.</w:t>
        <w:tab/>
        <w:br/>
        <w:tab/>
        <w:t xml:space="preserve"/>
        <w:tab/>
        <w:br/>
        <w:tab/>
        <w:t xml:space="preserve">Обжалваното въззивно определение е постановено в производство, след като е било образувано дело - гр. дело №1722/2022 г. по описа на Окръжен съд -Бургас, с предмет, подадена жалба от „Хелоу Продакшън“ ЕООД-длъжник по изп. дело срещу извършено от съдебния изпълнител разпределение в хода на изпълнителното производство по изп. дело №922/2020 г. по описа на ЧСИ Ст.Н. с район на действие БОС. Разпоредбата на чл.463, ал.1 ГПК предвижда, че жалбата срещу разпределението, изготвено от ЧСИ се разглежда от окръжния съд, а с оглед на чл. 463, ал.2 ГПК решението на окръжния съд подлежи на обжалване пред апелативния съд и решението на апелативния съд по този спор е окончателно и не подлежи на касационно обжалване. Предвид изложеното и по аргумент от чл. 274, ал.4 ГПК не подлежат на обжалване определенията по дела, решенията по които не подлежат на касационно обжалване, независимо дали попадат в обхвата на определенията по чл. 274, ал.1 ГПК.</w:t>
        <w:tab/>
        <w:br/>
        <w:tab/>
        <w:t xml:space="preserve"/>
        <w:tab/>
        <w:br/>
        <w:tab/>
        <w:t xml:space="preserve">Предвид изложеното, обжалваният съдебен акт е изключен от касационен контрол съгласно чл. 274, ал. 4 ГПК, което обуславя процесуалната недопустимост на подадената срещу него частна касационна жалба и същата следва да се остави без разглеждане. Недопустимо се явява и искането за спиране действията по изп. дело №922/2020 г. на ЧСИ Ст.Н. след като не е предвидена такава обезпечителна мярка в касационно производство.</w:t>
        <w:tab/>
        <w:br/>
        <w:tab/>
        <w:t xml:space="preserve"/>
        <w:tab/>
        <w:br/>
        <w:tab/>
        <w:t xml:space="preserve">По изложените съображения, Върховният касационен съд, състав на III г. о., О П Р Е Д Е Л И:</w:t>
        <w:tab/>
        <w:br/>
        <w:tab/>
        <w:t xml:space="preserve"/>
        <w:tab/>
        <w:br/>
        <w:tab/>
        <w:t xml:space="preserve">ОСТАВЯ БЕЗ РАЗГЛЕЖДАНЕ частна касационна жалба с вх. №2419/06.03.2024год., подадена от „Хелоу Продакшън“ ЕООД, чрез адв.П. срещу определение № 34 от 24.01.2024г. по ч. гр. дело № 22/2024 г. на Апелативен съд Бургас, както и искането за спиране действията по изп. дело №922/2024 г. по описа на ЧСИ Ст.Н., с район на действие БОС.</w:t>
        <w:tab/>
        <w:br/>
        <w:tab/>
        <w:t xml:space="preserve"/>
        <w:tab/>
        <w:br/>
        <w:tab/>
        <w:t xml:space="preserve">Определението подлежи на обжалване с частна жалба в едноседмичен срок от връчване на препис от него пред друг тричленен състав на Върховен касационен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