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№7148/14.06.2016 по адм. д. №2662/2015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във вр. чл. 160, ал. 6 от ДОПК (ДАНЪЧНО-ОС. П. К.) (ДОПК).</w:t>
        <w:tab/>
        <w:br/>
        <w:tab/>
        <w:t xml:space="preserve">Образувано е по касационна жалба на Р. Ж. Б., в качеството ми па управител и представляващ [фирма] /с предходно наименование В. - П.” Е./, ЕИК[ЕИК], със седалище к адрес на управление: [населено място], [община], район “М.”,[жк], [жилищен адрес] вх. “А”, ег. 3, ап. 5 със съдебен адрес: [населено място], [улица], ет. 5, ап. 13, против Решение № 6513/31.10.2014 г. постановено но адм. д. № 1583/2014г. на Административен съд София – град, с което е отхвърлена жалбата на дружеството срещу ревизионен акт №2151304848/22.10.2013 г., издаден от органи по приходите при ТД на НАП - С., в частта, в която е обжалван по административен ред и потвърден с решение №120/20.01.2014г. на директора на Дирекция „ОДОП“ при ЦУ на НАП - С. на установените с него задължения по ЗДДС на [фирма], главница и лихви за данъчни периоди месец март 2011г., месец април 2011г., месец юни 2011г., месец март 2012г., месец юли 2012г. и месец декември 2012г. В касационната жалба се поддържа, че решението е постановено в нарушение на материалния закон, при неправилно прилагане на националното право по отношение на установяване на данъчни задължения на ревизираните субекти. Иска решението и ревизионния акт да бъдат отменени, като бъдат присъдени разноски за двете инстанции.</w:t>
        <w:tab/>
        <w:br/>
        <w:tab/>
        <w:t xml:space="preserve">Ответникът по касация - директорът на Дирекция "Обжалване и данъчно-осигурителна практика" – С. при ЦУ на НАП чрез юрк.Б. изразява становище за неоснователност на касационната жалба. Претендира юрисконсултско възнаграждение.</w:t>
        <w:tab/>
        <w:br/>
        <w:tab/>
        <w:t xml:space="preserve">Участващият по делото прокурор от Върховна административна прокуратура заявява подробно становище за неоснователност на касационната жалба.</w:t>
        <w:tab/>
        <w:br/>
        <w:tab/>
        <w:t xml:space="preserve">Касационната жалба е подадена в срок и от надлежна страна, за което е процесуално допустима. Разгледана по същество, е неоснователна.</w:t>
        <w:tab/>
        <w:br/>
        <w:tab/>
        <w:t xml:space="preserve">Установените задължения по ЗДДС с ревизионния акт за процесните данъчни периоди са по подадени от жалбоподателя справки - декларации по чл.125, ал. 5 от ЗДДС. Първоинстанционният съд е приел, че от страна на жалбоподателя не е спазена законовоустановената процедура за отстраняване на грешка в подадена декларация по чл. 125, ал.1 и ал. 2 от ЗДДС. След като не е спазен реда за отстраняване на грешката, не са налице основания за оспорване на размера на задължението, установено от ревизираното лице с подадената от него справка - декларация и с ревизионния акт по данните от тази справка декларация. По отношение на данъчен период месец декември 2012 г. първоинстанционният съд е приел, че по отношение на данъчните периоди, за които няма влязъл в сила ревизионен акт резултатът за периодите не е установен и не може да се вземе предвид в настоящето съдебно производство. Решението е правилно.</w:t>
        <w:tab/>
        <w:br/>
        <w:tab/>
        <w:t xml:space="preserve">Не се установява от представените към касационната жалба доказателства, че е налице твърдяното нововъзникнало обстоятелство – нов влязъл в сила ревизионен акт. От приложените към касационната жалба стр.1 и 2 от Ревизионен акт № Р-2215-1401223-091 -01/29.08.2014г. и жалба от 19.09.2014 г. не се установява, че същият е влязъл в сила и с него са определени данъчни задължения, които касаят настоящото производство.</w:t>
        <w:tab/>
        <w:br/>
        <w:tab/>
        <w:t xml:space="preserve">Както правилно е отбелязал първоинстанционният съд, не са представени и доказателства, противно на твърденията в касационната жалба, за направени искания до приходната администрация за отстраняване на грешки по реда на чл.126, ал. 3, т. 2 от ЗДДС, нито кредитните известия са декларирани по реда на чл. 126, ал. 3, т. 1 от ЗДДС в правилния данъчен период. Ето защо правилен е изводът на първоинстанционния съд, че от страна на жалбоподателя не е спазена законовоустановената процедура за отстраняване на грешка в подадена декларация по чл. 125, ал.1 и ал. 2 от ЗДДС. Неоснователни са и оплакванията относно данъчен период месец декември 2012г., за който не е налице спор относно размера на дължимия ДДС от 45 674.07 лева, идентичен по справката-декларация и ревизионния акт. Основателно административният съд е приел, че при издаването на РА органът по приходите не е могъл да извърши прихващане в процедурата по чл.92, ал.1 ЗДДС, защото не са били налице основания за това, поради констатациите на РА. В производството по повторната ревизия органите по приходите ще осъществят и процедурата по чл.92 от ЗДДС, ако са налице законовите предпоставки за това. В същото време, щом ревизираното лице не оспорва дължимостта на декларираната сума ДДС за внасяне за данъчен период м.12.2012 г., няма основание да се приеме, че резултатът за този данъчен период е определен незаконосъобразно. Това се отнася както за задължението за главница, така и за това за лихви, доколкото декларираното задължение не е платено в законния срок и длъжникът е изпаднал в забава.</w:t>
        <w:tab/>
        <w:br/>
        <w:tab/>
        <w:t xml:space="preserve">По изложените съображения и на основание чл. 221, ал. 2 АПК Върховният административен съд, осмо отделение,РЕШИ: </w:t>
        <w:tab/>
        <w:br/>
        <w:tab/>
        <w:t xml:space="preserve">ОСТАВЯ В СИЛА Решение № 6513/31.10.2014г. постановено но адм. д. № 1583/2014г. на Административен съд София –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