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№60229/22.07.2021 по гр. д. №3224/2020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60229</w:t>
        <w:tab/>
        <w:br/>
        <w:tab/>
        <w:t xml:space="preserve"/>
        <w:tab/>
        <w:br/>
        <w:tab/>
        <w:t xml:space="preserve">гр. София, 22.07.2021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двадесет и първи юни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СИМЕОН ЧАНАЧЕВ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изслуша докладваното от съдия СИМЕОН ЧАНАЧЕВ ч. гр. дело № 3224по описа за 2020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248 ГПК.</w:t>
        <w:tab/>
        <w:br/>
        <w:tab/>
        <w:t xml:space="preserve"/>
        <w:tab/>
        <w:br/>
        <w:tab/>
        <w:t xml:space="preserve"> Образувано е по повод постъпила молба вх. № 64858/08.06.2021 г. по регистъра на ВКС /Върховен касационен съд/, подадена от „АББ БЪЛГАРИЯ“ ЕООД, гр.София, с искане за допълване на определение № 395 от 14.05.2021 г., постановено по настоящото гражданско дело № 3224/2020 г. в частта за разноските.</w:t>
        <w:tab/>
        <w:br/>
        <w:tab/>
        <w:t xml:space="preserve"/>
        <w:tab/>
        <w:br/>
        <w:tab/>
        <w:t xml:space="preserve"> Ответницата по молбата – А. Д. Д., представя отговор с аргументи за недопустимост, респективно неоснователност на молбата.</w:t>
        <w:tab/>
        <w:br/>
        <w:tab/>
        <w:t xml:space="preserve"/>
        <w:tab/>
        <w:br/>
        <w:tab/>
        <w:t xml:space="preserve"> ВКС, гражданска колегия, състав на трето отделение, за да се произнесе взе предвид следното:</w:t>
        <w:tab/>
        <w:br/>
        <w:tab/>
        <w:t xml:space="preserve"/>
        <w:tab/>
        <w:br/>
        <w:tab/>
        <w:t xml:space="preserve">Молбата е процесуално допустима, тъй като е подадена в срока по чл. 248 ГПК, от легитимирана страна, при наличието на правен интерес. Възражението за процесуална недопустимост е неоснователно. Постановените в производството по чл. 288 ГПК определения на ВКС, с които не се допуска касационно обжалване на въззивното решение, представляват окончателни, необжалваеми съдебни актове, с които се слага край на инстанционното развитие на производството. С оглед на това, по аргумент от чл. 248, ал. 1 ГПК, молбата за допълване /респективно изменение/ на определението в частта за разноските, следва да бъде подадена в едномесечен срок от постановяването му, а не в едноседмичен както твърди ответницата по молбата. Становището за „липса на регламентирана законодателна възможност“ за допълване на съдебните определения, също е несъстоятелно. Съгласно изричната разпоредба на чл. 81 ГПК, съдът се произнася и по искането за разноски във всеки акт, с който приключва делото в съответната инстанция.</w:t>
        <w:tab/>
        <w:br/>
        <w:tab/>
        <w:t xml:space="preserve"/>
        <w:tab/>
        <w:br/>
        <w:tab/>
        <w:t xml:space="preserve">Разгледана по същество, молбата е основателна поради следните съображения:</w:t>
        <w:tab/>
        <w:br/>
        <w:tab/>
        <w:t xml:space="preserve"/>
        <w:tab/>
        <w:br/>
        <w:tab/>
        <w:t xml:space="preserve">С определение № 395 от 14.05.2021 г. по гр. дело № 3224/2020 г. настоящият съдебен състав не е допуснал касационно обжалване на решение № 486 от 31.01.2019 г. по гр. дело № 700/2018 г. на Окръжен съд – Благоевград по касационната жалба на А. Д. Д. с входящ номер по регистъра на Окръжен съд - Благоевград – № 953/ 19.03.2019 г., както и на постановеното по същото въззивно дело допълнително решение № 3719 от 14.08.2019 г. по касационната жалба на А. Д. Д. с входящ номер по регистъра на Окръжен съд - № 3273/02.10.2019 г.</w:t>
        <w:tab/>
        <w:br/>
        <w:tab/>
        <w:t xml:space="preserve"/>
        <w:tab/>
        <w:br/>
        <w:tab/>
        <w:t xml:space="preserve">От молителя „АББ БЪЛГАРИЯ“ ЕООД, чрез адв. Р. И., са постъпили писмени отговори с аргументи за недопустимост на касационното обжалване, поради липса на релевираните от касаторката основания по чл. 280, ал. 1 ГПК. Отговорите съдържат изрично искане за присъждане на сторените пред касационната инстанция разноски в общ размер 1500 лв., съгласно представените към тях списъци по чл. 80 ГПК. Видно от приложените договори за правна защита и съдействие сер. АВ № [ЕГН] от 11.04.2019 г. и сер. АВ № [ЕГН] от 21.10.2019 г. /л. 166 и 286 от делото/, както и представените заедно с тях платежни нареждания и извлечения от сметката на процесуалния представител на молителя, претендираните възнаграждения са предварително уговорени и действително заплатени от страната. Предвид изложеното, претенцията за разноски в касационното производство се явява доказана до претендирания размер, съобразно разясненията на т. 1 от ТР № 6/2012 г. от 06.11.2013 г. по т. дело № 6/2012 г. на ОСГТК на ВКС. В този смисъл молбата на „АББ БЪЛГАРИЯ“ ЕООД за допълване на определението в частта за разноските е основателна и следва да бъде уважена, като сумата от 1500 лева бъде присъдена в полза на дружеството, на основание чл. 78, ал. 3 ГПК.</w:t>
        <w:tab/>
        <w:br/>
        <w:tab/>
        <w:t xml:space="preserve"/>
        <w:tab/>
        <w:br/>
        <w:tab/>
        <w:t xml:space="preserve"> По тези съображения, Върховният касационен съд, гражданска колегия, състав на трето отделение,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ДОПЪЛВА определение № 395 от 14.05.2021 г. по гражданско дело № 3224/2020 г. на Върховен касационен съд, гражданска колегия, трето отделение, в частта за разноските, както следва: </w:t>
        <w:tab/>
        <w:br/>
        <w:tab/>
        <w:t xml:space="preserve"/>
        <w:tab/>
        <w:br/>
        <w:tab/>
        <w:t xml:space="preserve">ОСЪЖДА А. Д. Д. с ЕГН [ЕГН], от [населено място], да заплати на „АББ БЪЛГАРИЯ“ ЕООД, гр.София, сумата 1500 лв., разноски за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