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№60296/21.07.2021 по ч. търг. д. №818/2020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60296</w:t>
        <w:tab/>
        <w:br/>
        <w:tab/>
        <w:t xml:space="preserve"/>
        <w:tab/>
        <w:br/>
        <w:tab/>
        <w:t xml:space="preserve">Гр. София, 21.07. 2021 год.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деветнадесети май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/>
        <w:tab/>
        <w:br/>
        <w:tab/>
        <w:t xml:space="preserve"> ЧЛЕНОВЕ: БОЯН БАЛЕВСКИ </w:t>
        <w:tab/>
        <w:br/>
        <w:tab/>
        <w:t xml:space="preserve"/>
        <w:tab/>
        <w:br/>
        <w:tab/>
        <w:t xml:space="preserve"> ПЕТЯ ХОРОЗОВА </w:t>
        <w:tab/>
        <w:br/>
        <w:tab/>
        <w:t xml:space="preserve"/>
        <w:tab/>
        <w:br/>
        <w:tab/>
        <w:t xml:space="preserve">като изслуша докладваното от съдия Петя Хорозова ч. т.дело № 818/2020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две частни жалби, подадени от пълномощника на С. А. Д. и Д. А. Д., срещу определение № 411/10.02.2020 г. по в. гр. д.№ 2864/2019 г. по описа на Софийския апелативен съд, ГО, 14 състав. С него, на основание чл.248 вр. чл.78 ал.5 ГПК, по молба на частните жалбоподатели, въззивният съдебен състав е изменил постановеното по делото решение № 2700 от 05.12.2019 г. в частта на разноските, присъдени в полза на „Застрахователно дружество „Бул Инс“ АД, [населено място], като: размерът на разноските, присъдени за първата инстанция, е намален от 40 800 лв. на 10 000 лв. /не е уважено искането за тяхното редуциране до 9 408.48 лв./, а искането за намаляване на разноските на ответника за въззивната инстанция от 9 800 лв. до 7 730 лв. е оставено без уважение изцяло.</w:t>
        <w:tab/>
        <w:br/>
        <w:tab/>
        <w:t xml:space="preserve"/>
        <w:tab/>
        <w:br/>
        <w:tab/>
        <w:t xml:space="preserve">В частните жалби срещу посочените части /а именно с които молбата по чл.248 ГПК е преценена като неоснователна/, се излагат съображения за неправилност – необоснованост и незаконосъобразност. Твърди се, че съдът не е обсъдил всички доводи и възражения, касаещи предмета на спора; не е изчислил правилно минимално дължимия адвокатски хонорар; направил е необоснована преценка, че адвокатското възнаграждение може да надвишава минимално установения размер по НМРАВ при липсата на фактическа и правна сложност на делото; както и неправилно е приел, че към сумата за адвокатско възнаграждение за въззивната инстанция следва да се прибавя ДДС. По подробно изложени съображения в посочения смисъл се моли, след съответна отмяна на атакуваното определение, разноските, възлизащи на 10 000 лв., да бъдат допълнително намалени с още 591.52 лв., а разноските, възлизащи на 9 800 лв. да бъдат редуцирани до 7 730 лв.</w:t>
        <w:tab/>
        <w:br/>
        <w:tab/>
        <w:t xml:space="preserve"/>
        <w:tab/>
        <w:br/>
        <w:tab/>
        <w:t xml:space="preserve">В срока по чл.276 ал.1 ГПК не е постъпил писмен отговор от насрещната страна – „Застрахователно дружество „Бул Инс“ АД, [населено място]. 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в жалбата, намира следното:</w:t>
        <w:tab/>
        <w:br/>
        <w:tab/>
        <w:t xml:space="preserve"/>
        <w:tab/>
        <w:br/>
        <w:tab/>
        <w:t xml:space="preserve">Частните жалби са подадени от надлежни страни, срещу подлежащо на обжалване по реда на чл.274 ал.2 ГПК определение на апелативен съд, при спазване на едноседмичния преклузивен срок и са процесуално допустими.</w:t>
        <w:tab/>
        <w:br/>
        <w:tab/>
        <w:t xml:space="preserve"/>
        <w:tab/>
        <w:br/>
        <w:tab/>
        <w:t xml:space="preserve">Разгледани по същество, същите са неоснователни.</w:t>
        <w:tab/>
        <w:br/>
        <w:tab/>
        <w:t xml:space="preserve"/>
        <w:tab/>
        <w:br/>
        <w:tab/>
        <w:t xml:space="preserve">Съдът няма задължение, при разглеждане на възражението по чл.78 ал.5 ГПК, да определя винаги минимално установения размер на адвокатското възнаграждение, съгласно чл.36 ЗЗД, а има само задължение да не намалява при прекомерност заплатеното адвокатско възнаграждение под този размер. В конкретния случай въззивният съд е направил комплексна, обоснована и правилна преценка относно фактическата и правна сложност на делото, както в първата, така и във въззивната инстанция, като определените от него възнаграждения съответстват на осъществената процесуална защита по спора, макар леко да надвишават минималните по Наредба № 1/09.07.2004 г. Освен това, частните жалбоподатели не са възразили срещу списъка по чл.80 ГПК, представен от „Застрахователно дружество „Бул Инс“ АД, освен /бланкетно/ за прекомерност на претендираното възнаграждение. Недопустимо е в производството по чл.248 ГПК да се релевират за първи път възражения, които е следвало да се направят до приключване на устните състезания.</w:t>
        <w:tab/>
        <w:br/>
        <w:tab/>
        <w:t xml:space="preserve"/>
        <w:tab/>
        <w:br/>
        <w:tab/>
        <w:t xml:space="preserve">С оглед изложеното, определението се преценява като правилно и следва да бъде потвърдено.</w:t>
        <w:tab/>
        <w:br/>
        <w:tab/>
        <w:t xml:space="preserve"/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411/10.02.2020 г. по в. гр. д.№ 2864/2019 г. по описа на Софийския апелативен съд, ГО, 14 състав, постановено по реда на чл.248 ГПК, в обжалваните му части.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