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№2665/28.02.2018 по адм. д. №12498/2016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жалба на Д. Р. Й. срещу Решение № 47/08.08.2016 г. по адм. дело № 68/2016 г. по описа на Административен съд – Силистра. В жалбата се твърди, че решението е неправилно, незаконосъобразно и постановено в нарушение на административно-производствените правила. В съдебно заседание, чрез адв. С., жалбата се поддържа изцяло. Претендира се присъждане на направени по делото разноски. Ответната по жалбата страна не дава становище.</w:t>
        <w:tab/>
        <w:br/>
        <w:tab/>
        <w:t xml:space="preserve">Представителят на Върховна административна прокуратура счита, че жалбата е неоснователна, а обжалваното съдебно решение е постановено при правилно установени факти и правилно прилагане на относимите материалноправни норми.</w:t>
        <w:tab/>
        <w:br/>
        <w:tab/>
        <w:t xml:space="preserve">Производството пред първоинстанционния съд е образувано по жалба на Д. Р. Й., депозирана чрез адв. С., против отказ на Кмет на община Т. да извърши административна услуга – вписване на извършено припознаване от жалбоподателя в акт за раждане на детето Р., родено на [дата на раждане], непълно осиновено от Й.. С оспорения пред настоящата инстанция съдебен акт, жалбата е отхвърлена изцяло. За да достигне до този правен резултат, първоинстанционният съд е приел за установено, че детето Р. е родено на [дата на раждане], за което е съставен акт за раждане с № [номер]/[дата на раждане], в който като родители са вписани С. А. и К. А.. С Решение № 149/16.06.2014 г. по гражданско дело № 230/2014 г. на Силистренски окръжен съд е допуснато непълно осиновяване на детето от П. Н. Й. и Д. Р. Й.. Постановена е промяна в бащиното и фамилно име на детето, които съответно ще бъдат Д. и Й.. Обстоятелствата свързани с осиновяването, са вписани като бележка в акта за раждане по реда на чл. 73 от ЗГР. С Решение № 357/21.10.2014 г. по гражданско дело № 894/2014 г., по описа на Софийски окръжен съд е признато за установено по отношение на К. И. А. и Р. К. А., че Р. К. А. не е зачената и не произхожда от К. И. А.. Съдът е установил, че на 26.01.2016 г. в акта за раждане на детето е извършено отбелязване за постановеното решение, в резултат на което бащиното и фамилното име на детето Р. са записани съответно С. и А., сочещи на произход от рождената майка С. А..</w:t>
        <w:tab/>
        <w:br/>
        <w:tab/>
        <w:t xml:space="preserve">На 25.01.2016 г. Д. Й. е подал нотариално заверена декларация, че припознава за свое дете Р. Д. Й.. Същата е заведена в деловодството на О. Т на 26.01.2016 г. С оспореното пред първоинстанционния съд писмо с № АО-02-1364#1/25.03.2016 г., кметът на община Т. е постановил отказ за вписване на извършеното припознаване в съответните регистри. Първоинстанционният съд е приел, че депозираната пред него жалба е допустима, но неоснователна. Констатирал е липса на допуснати съществени нарушения на процесуалните правила, приложими в конкретния случай, като преценил, че е приложен правилно и материалният закон. Съдът е приел, че с оглед забраната при установен произход какъвто в случая бил налице и при непълно осиновяване, удостоверено по съответния ред е било недопустимо да се извърши припознаването му. Този факт не се променял от обстоятелството, че е налице съдебно решение по иск с правно основание чл. 62, ал. 2 от СК (СЕМЕЕН КОДЕКС), с който е признато, че детето Р. не произхожда и не е заченато от К. А., вписан в акта като негов рожден родител. Съдът е приел, че административният орган е действал в условията на обвързана компетентност и правилно е постановил отказ за извършване на отбелязване в акта за раждане на детето Р..</w:t>
        <w:tab/>
        <w:br/>
        <w:tab/>
        <w:t xml:space="preserve">Настоящата инстанция споделя изводите на първоинстанционния съд за неоснователност на депозираната срещу постановения от кмета на О. Т отказ за вписване на Д. Й., като баща на детето Р., в съответния акт за раждане.</w:t>
        <w:tab/>
        <w:br/>
        <w:tab/>
        <w:t xml:space="preserve">Действително, съобразно разпоредбата на чл. 71 от СК (СЕМЕЕН КОДЕКС), припознаване не може да се извърши докато не бъде оборен по съответния ред наличният произход, установен с акта за раждане. Обстоятелството, че К. А. е заличен от съставения по отношение на детето Р. акт за раждане, не води автоматично до възможността Д. Р. Й. да бъде вписан като такъв. Към момента на депозиране на заявление и нотариално заявена декларация за припознаване за свое на детето Р. Д. Й., Д. Й. е бил вписан в акта за раждане на детето като баща по силата на предприетите от него и съпругата му П. Й. действия по непълно осиновяване. Както първоинстанционният съд е описал, родителските права по отношение на детето не биха могли да принадлежат едновременно и на осиновителя, и на рождените родители. В случая действително е налице съвпадение между вписания за баща на Р. в акта за раждане и лицето, което желае да бъде вписано в същия, по силата на представената пред административния орган нотариално заверена декларация, но това не променя обстоятелството, че лицето би присъствало в съответния акт за раждане в двойно качество – веднъж като баща на детето по силата на извършено припознаване и като баща на детето по силата на осъществено непълно осиновяване. В подкрепа на този извод е и обстоятелството, свързано с въведена забрана за осиновяване между роднини по права линия, каквито ще се явят детето Р. и лицето, подало заявление и нотариално заявена декларация за припознаване Д. Й..</w:t>
        <w:tab/>
        <w:br/>
        <w:tab/>
        <w:t xml:space="preserve">Предвид описаното настоящата инстанция намира жалбата за неоснователна, а решението на първоинстанционния съд за обосновано и законосъобразно, постановено при спазване на приложимите процесуалноправни и материалноправни норми, поради което следва да бъде изцяло потвърдено.</w:t>
        <w:tab/>
        <w:br/>
        <w:tab/>
        <w:t xml:space="preserve">Поради горното и на основание чл. 221 ал. 2 от АПК, Върховен административен съд, трето отделениеРЕШИ: </w:t>
        <w:tab/>
        <w:br/>
        <w:tab/>
        <w:t xml:space="preserve">Оставя в сила Решение № 47/08.08.2016 г. по адм. дело № 68/2016 г. по описа на Административен съд – Силистра.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