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<w:body><w:p w14:paraId="6A7AF159" w14:textId="1F4AEADA" w:rsidR="002030A6" w:rsidRPr="00B20476" w:rsidRDefault="002030A6" w:rsidP="00B20476"><w:pPr><w:spacing w:after="240"/><w:jc w:val="center"/><w:rPr><w:b/><w:bCs/><w:sz w:val="28"/><w:szCs w:val="28"/></w:rPr></w:pPr><w:r w:rsidRPr="00B20476"><w:rPr><w:b/><w:bCs/><w:sz w:val="28"/><w:szCs w:val="28"/></w:rPr><w:t>Определение №580/20.07.2021 по ч.гр.д. №2478/2021 на ВКС, ГК, IV г.о., докладвано от съдия Зоя Атанасова</w:t></w:r></w:p><w:p w14:paraId="5F873711" w14:textId="77777777" w:rsidR="00EB4203" w:rsidRDefault="00047AEF" w:rsidP="003568EE"><w:pPr><w:spacing w:after="240"/><w:ind w:firstLine="851"/><w:jc w:val="both"/><w:rPr><w:rStyle w:val="SubtleReference"/><w:lang w:val="en-US"/></w:rPr></w:pPr><w:r w:rsidRPr="003568EE"><w:rPr><w:rStyle w:val="SubtleReference"/></w:rPr><w:t></w:t></w:r><w:r w:rsidR="00EB4203"><w:rPr><w:rStyle w:val="SubtleReference"/><w:lang w:val="en-US"/></w:rPr><w:t xml:space="preserve"> </w:t></w:r></w:p><w:p w14:paraId="78EFB3D2" w14:textId="73C2A980" w:rsidR="00047AEF" w:rsidRDefault="00047AEF" w:rsidP="00047AEF"><w:pPr><w:spacing w:after="240"/><w:ind w:firstLine="851"/><w:jc w:val="both"/><w:rPr><w:rStyle w:val="SubtleReference"/><w:b/><w:bCs/><w:color w:val="222A35" w:themeColor="text2" w:themeShade="80"/></w:rPr></w:pPr><w:r w:rsidRPr="003568EE"><w:rPr><w:rStyle w:val="SubtleReference"/><w:b/><w:bCs/><w:color w:val="222A35" w:themeColor="text2" w:themeShade="80"/></w:rPr><w:t></w:t></w:r></w:p><w:p w14:paraId="0D97DE0B" w14:textId="31E35869" w:rsidR="00EB4203" w:rsidRPr="003568EE" w:rsidRDefault="003568EE" w:rsidP="00A75127"><w:pPr><w:spacing w:after="240"/><w:ind w:firstLine="851"/><w:jc w:val="both"/><w:rPr><w:rStyle w:val="SubtleReference"/><w:b/><w:bCs/><w:color w:val="222A35" w:themeColor="text2" w:themeShade="80"/><w:lang w:val="en-US"/></w:rPr></w:pPr><w:r><w:rPr><w:rStyle w:val="SubtleReference"/><w:b/><w:bCs/><w:color w:val="222A35" w:themeColor="text2" w:themeShade="80"/><w:lang w:val="en-US"/></w:rPr><w:t></w:t></w:r></w:p><w:p w14:paraId="35F713DB" w14:textId="5ED6FE89" w:rsidR="00FC2797" w:rsidRPr="00B20476" w:rsidRDefault="00392F10" w:rsidP="00B20476"><w:pPr><w:spacing w:after="240"/><w:ind w:firstLine="851"/><w:jc w:val="both"/><w:rPr><w:sz w:val="24"/><w:szCs w:val="24"/></w:rPr></w:pPr><w:r w:rsidRPr="00B20476"><w:rPr><w:sz w:val="24"/><w:szCs w:val="24"/></w:rPr><w:t></w:t><w:tab/><w:br/><w:tab/><w:t xml:space="preserve">ОПРЕДЕЛЕНИЕ </w:t><w:tab/><w:br/><w:tab/><w:t xml:space="preserve"></w:t><w:tab/><w:br/><w:tab/><w:t xml:space="preserve"> № 580 </w:t><w:tab/><w:br/><w:tab/><w:t xml:space="preserve"></w:t><w:tab/><w:br/><w:tab/><w:t xml:space="preserve"> гр. София, 20.07.2021 г. </w:t><w:tab/><w:br/><w:tab/><w:t xml:space="preserve"></w:t><w:tab/><w:br/><w:tab/><w:t xml:space="preserve">ВЪРХОВЕН КАСАЦИОНЕН СЪД, 4-ТО ГРАЖДАНСКО ОТДЕЛЕНИЕ 5-ТИ СЪСТАВ в закрито заседание на двадесети юли, през две хиляди двадесет и първа година в следния състав: </w:t><w:tab/><w:br/><w:tab/><w:t xml:space="preserve"></w:t><w:tab/><w:br/><w:tab/><w:t xml:space="preserve"> Председател: Зоя Атанасова </w:t><w:tab/><w:br/><w:tab/><w:t xml:space="preserve"></w:t><w:tab/><w:br/><w:tab/><w:t xml:space="preserve"> Членове: Владимир Йорданов </w:t><w:tab/><w:br/><w:tab/><w:t xml:space="preserve"></w:t><w:tab/><w:br/><w:tab/><w:t xml:space="preserve"> Димитър Димитров </w:t><w:tab/><w:br/><w:tab/><w:t xml:space="preserve"></w:t><w:tab/><w:br/><w:tab/><w:t xml:space="preserve">като разгледа докладваното от Зоя Атанасова Частно касационно гражданско дело № 20218003102478 по описа за 2021 година </w:t><w:tab/><w:br/><w:tab/><w:t xml:space="preserve"></w:t><w:tab/><w:br/><w:tab/><w:t xml:space="preserve">Производството е по чл. 274,ал.3 от ГПК. </w:t><w:tab/><w:br/><w:tab/><w:t xml:space="preserve"></w:t><w:tab/><w:br/><w:tab/><w:t xml:space="preserve">Образувано е по подадена частна жалба от ответницата В. М. А., чрез адв.Б. Ц. срещу определение № 625/01.03.2021 г. по ч. гр. дело № СП – 573/2021 г. на Софийски апелативен съд в частта, с която е отменено определение № 9/15.02.2019 г. по ч. гр. дело № С-10/2021 г. на Софийски градски съд в частта, с която съдът е отхвърлил искането на Комисия за противодействие на корупцията и за отнемане на незаконно придобито имущество/КПКОНПИ/ за допускане на обезпечение на бъдещ иск на КПКОНПИ срещу В. М. А. – законен наследник на М. М. А., починал на 26.12.2020 г., чрез налагане на обезпечителна мярка възбрана върху 2/5 идеални части от поземлен имот, пл. № ..., площ по док.192 кв. м., [населено място], [улица], по акт от 344 кв. м., находящ се в [населено място], [улица] възбрана върху самостоятелен обект в сграда, предназначение – за търговска площ по док.0.000 кв. м., [населено място], [улица], по акт два магазина със складово помещение към източния магазин с пл. № ... в кв.63,, находящ се в [населено място], [улица], и вместо отменената част е допуснато обезпечение на бъдещия иск с цена на иска 597 773.04 лв., чрез налагане на обезпечителни мерки възбрана върху 2/5 идеални части от поземлен имот, пл. № ..., 1 площ по док.192 кв. м., [населено място], [улица], по акт от 344 кв. м., находящ се в [населено място], [улица], идентификатор ... и възбрана върху самостоятелен обект в сграда, предназначение – за търговска площ по док.0.000 кв. м., [населено място], [улица], по акт два магазина със складово помещение към източния магазин с пл. № ... в кв.63, находящ се [населено място], [улица], идентификатор ... Жалбоподателката поддържа, че определението на Софийски апелативен съд в обжалваната част е неправилно, поради нарушение на материалния закон, допуснато съществено нарушение на процесуалните правила и необоснованост. Счита, че въззивният съд е допуснал обезпечение на бъдещ иск, който е недопустим, поради отсъствие на значително несъответствие между имуществото и нетния доход, който да надвишава 150 000 лв. на проверяваното лице. Искането е да се допусне касационно обжалване по поставените въпроси в изложението, да се отмени определението на Софийски апелативен съд в обжалваната част и вместо него се постанови друго, с което искането на Комисията за допускане на обезпечение на бъдещ иск, чрез налагане на възбрана върху описания имот се остави без уважение. </w:t><w:tab/><w:br/><w:tab/><w:t xml:space="preserve"></w:t><w:tab/><w:br/><w:tab/><w:t xml:space="preserve">В изложението са формулирани въпросите: 1. Следва ли искането за допускане на обезпечителни мерки на КПКОНПИ да е подкрепено с писмени доказателства, установяващи придобито ли е имуществото, което се претендира за отнемане и начина на неговото придобиване? 2. Без представени доказателства за начина на придобиване на претендираното имущество и дали то е придобито, възможно ли е да се направи извод за незаконния му характер и допустим ли е такъв бъдещ иск? 3. Следва ли искането за допускане на обезпечителни мерки да бъде подкрепено с убедителни писмени доказателства, които да са релевантни към всички направени твърдения в иска за допускане на обезпечение или е достатъчно представяне на писмени доказателства за част от тях? 4. Допустим ли е бъдещ иск без направени твърдения относно фактическото основание на което ще се претендира отнемане на незаконно придобито имущество или това може да направи и решаващият състав на съда? Правните въпроси са разрешени в противоречие със задължителната практика на ВКС – т. р. № 6/14.03.2014 г. по т. дело № 6/2013 г. на ОСГТК на ВКС. В изложението се поддържа, че определението на въззивния съд в обжалваната част е недопустимо, поради нередовно искане, неподкрепено с изискващите се по закон убедителни писмени доказателства, както и поради това, че бъдещият иск е недопустим. Поддържа се също очевидна неправилност, като основание за допускане на касационно обжалване по чл.280,ал.2,пр.3 ГПК. </w:t><w:tab/><w:br/><w:tab/><w:t xml:space="preserve"></w:t><w:tab/><w:br/><w:tab/><w:t xml:space="preserve">Ответникът по частната жалба КПКОНПИ, чрез пълномощника Д. М. – главен инспектор в ТО Благоевград на ТД София на КПКОНПИ в писмен отговор е изразил мотивирано становище за липса на сочените основания за допускане на касационно обжалване по поставените въпроси в изложението и за неоснователност на частната жалба по същество.</w:t><w:tab/><w:br/><w:tab/><w:t xml:space="preserve"></w:t><w:tab/><w:br/><w:tab/><w:t xml:space="preserve"> Върховният касационен съд, състав на Четвърто гражданско отделение като извърши проверка на обжалваното определение намира, че частната жалба е подадена в срока, предвиден в чл. 396,ал.2 ГПК от легитимирана страна срещу определение, подлежащо на обжалване с частна жалба и е процесуално допустима. </w:t><w:tab/><w:br/><w:tab/><w:t xml:space="preserve"></w:t><w:tab/><w:br/><w:tab/><w:t xml:space="preserve">Въззивният съд е приел, че предпоставките за допускане обезпечение на бъдещ иск за отнемане на незаконно придобито имущество по чл.153 ЗПКОНПИ са:1. без него ще бъде невъзможно или ще се затрудни осъществяване на правата по решението за отнемане на имущество,2. искането е подкрепено с достатъчно доказателства, въз основа на които може да се направи обосновано предположение, че лицето притежава или контролира незаконно придобито имущество/чл.117,ал.2,вр. чл.107,ал.2, вр. пар.1, т.3 ДРЗПКОНПИ/. Приел е още, че искането за обезпечение, подадено от Комисията се разглежда по реда на специалния закон – чл.116 и сл. ЗПКОНПИ, с препращане за определени въпроси към ГПК – чл.116,ал.4,чл.118,ал.1 ЗПКОНПИ, който е приложимият закон за неуредените въпроси. Посочил е, че целта на обезпечителните мерки е предотвратяване на възможностите за разпореждане с имущество, за придобиване на което не е установен законен източник, което е основна цел на специалния закон, като тези мерки се налагат пропорционално на преследваната със закона цел. </w:t><w:tab/><w:br/><w:tab/><w:t xml:space="preserve"></w:t><w:tab/><w:br/><w:tab/><w:t xml:space="preserve">Прието е, че за да се допусне обезпечение на бъдещия иск на КПКОНПИ съдът следва да изведе извод за допустимостта на иска, подкрепен ли е с достатъчно доказателства, от които да се направи обосновано предположение, че лицето притежава или контролира незаконно придобито имущество. Посочено е, че на етапа на обезпечението, с оглед предназначението на същото не следва да е проведено пълно доказване на правопораждащите претендираното право факти и за точния размер на притезанието, и налице ли е интерес от обезпечението, който произтича от опасността без него принудителното изпълнение да остане безуспешно с оглед възможността ответникът да отчужди, намали или да обремени с тежести имуществото си. </w:t><w:tab/><w:br/><w:tab/><w:t xml:space="preserve"></w:t><w:tab/><w:br/><w:tab/><w:t xml:space="preserve">Съдът е приел, че в случая въз основа на уведомление от прокуратурата, че проверяваното лице е било привлечено като обвиняем за престъпление, попадащо в обхвата на чл.108,ал.1,т.18 ЗПКОНПИ е била образувана проверка от комисията. Въз основа на резултатите от проверката и мотивиран доклад е прието решение за внасяне в съда на искане за обезпечение на бъдещ иск с цена 597 773.04 лв. срещу съпругата на проверяваното лице, починало през м.12.2020 г. и неговите наследници. Приел е също, че по делото е установено наличието на предвидените в закона предпоставки за допускане на обезпечение - бъдещият иск е допустим, съответно от приложените от Комисията доказателства, обсъдени и в решението й за внасяне в съда на искането за обезпечение и от сравнителния анализ на притежаваното имущество и доходи за проверявания период може да се направи обосновано предположение за наличие на незаконно придобито имущество по смисъла на ЗПКОНПИ. Изведен е извод за наличие на предпоставки за допускане на обезпечение на бъдещ иск на Комисията с предмет имуществото/равностойността му за стойността, по която е оценено, за които искането за обезпечение е отхвърлено. Прието е, че изводът произтича от установената разлика за целия проверяван период между имущество и нетен доход. Посочил е, че изводите на първоинстанционния съд, с които е обоснована неоснователност на искането за обезпечение с липса на вероятна основателност на бъдещия иск за отнемане на имущество са изведени от конкретна преценка за доходи, включително и само в рамките на годината, през която е придобито имуществото, чиято стойност/равностойност е включена в цената на иска, а обоснованото предположение, че едно имущество е незаконно придобито и изводът за значително несъответствие между имуществото и нетния доход, надвишаващо 150 000 лв. следва да се отнася за целия проверяван период. Прието е, че с оглед възможността ответниците по бъдещия иск да се разпоредят с имуществото, върху което се иска налагане на възбрана е налице и обезпечителна нужда. </w:t><w:tab/><w:br/><w:tab/><w:t xml:space="preserve"></w:t><w:tab/><w:br/><w:tab/><w:t xml:space="preserve">Съдът е приел, че имотите върху които молителят иска налагане на възбрана са индивидуализирани в достатъчна степен, допълнително и в частната жалба, чрез описание на границите на същите по акта за собственост, поради което няма пречка тази обезпечителна мярка, която е допустима и подходяща с оглед обезпечителния интерес да бъде наложена. Прието е, че елементите от фактическия състав на иска по чл.153 сл.ЗПКОНПИ, като въпрос по същество на бъдещия иск не подлежат на изследване в настоящото производство. Посочено е, че след налагане на обезпечителните мерки Комисията осигурява на проверяваното лице възможност за участие в производството и след обсъждане на направените възражения и събиране на посочените доказателства, взема решение за понататъшното развитие на производството. </w:t><w:tab/><w:br/><w:tab/><w:t xml:space="preserve"></w:t><w:tab/><w:br/><w:tab/><w:t xml:space="preserve">При тези съображения е отменено първоинстанционното определение в частта, с която е отхвърлено искането на Комисията за допускане на обезпечение на бъдещия иск. Вместо това е допуснато обезпечение на бъдещия иск с цена на иска 597 773.04 лв. и чрез налагане на следните обезпечителни мерки – възбрана върху 2/5 идеални части от поземлен имот, пл. № ..., площ по док.192 кв. м., [населено място], [улица], по акт от 344 кв. м., обл.В. Т., общ.С., [населено място], [улица], идентификатор ... и възбрана върху самостоятелен обект в сграда, предназначение – за търговска площ по док.0.000 кв. м., [населено място], [улица], по акт два магазина със складово помещение към източния магазин с пл. № ...в к в.63,обл.В. Т., общ.С., [населено място], [улица], идентификатор .... </w:t><w:tab/><w:br/><w:tab/><w:t xml:space="preserve"></w:t><w:tab/><w:br/><w:tab/><w:t xml:space="preserve">По правните въпроси: </w:t><w:tab/><w:br/><w:tab/><w:t xml:space="preserve"></w:t><w:tab/><w:br/><w:tab/><w:t xml:space="preserve">Не се установява основание за допускане на касационно обжалване по чл.280,ал.1,т.1 по първи и трети въпрос от изложението. По смислово съдържание третият въпрос е повторение на първия. </w:t><w:tab/><w:br/><w:tab/><w:t xml:space="preserve"></w:t><w:tab/><w:br/><w:tab/><w:t xml:space="preserve">С разясненията, дадени по т.5 от т. решение № 6/14.03.2014 г. по т. дело № 6/2013 г. е прието, че предпоставките за допускане на обезпечението са предявеният иск да е допустим, вероятно основателен и да е налице обезпечителна нужда. Преценката за вероятната основателност на иска се извършва въз основа на въведените от ищеца твърдения и подкрепящите ги писмени доказателства (чл. 391, ал. 1, т. 1 ГПК), а когато ищецът не разполага с убедителни писмени доказателства, при представяне на гаранция в определен от съда срок при условията на чл. 180 и 181 ЗЗД, т. е. законът задължава съда да допусне обезпечение винаги, когато искът е допустим и е налице обезпечителна нужда, а вероятната му основателност може да бъде базирана върху изразената от ищеца готовност да внесе гаранция за евентуалните вреди, които ответникът ще претърпи ако обезпечението е неоснователно (чл. 391, ал. 3 ГПК). В допълнение настоящият съдебен състав отбелязва, че Държавата и държавните учреждения са освободени от представяне на гаранция. </w:t><w:tab/><w:br/><w:tab/><w:t xml:space="preserve"></w:t><w:tab/><w:br/><w:tab/><w:t xml:space="preserve">Според практиката на ВКС, обективирана в определение № 677/24.11.2011 г. по ч. гр. дело № 637/2011 г. на ВКС, IV г. о., постановено по чл.274,ал.3 ГПК, с което е допуснато касационно обжалване е прието, че съгласно чл. 391 ГПК обезпечение се допуска, когато без него за ищеца ще бъде невъзможно или ще се затрудни осъществяването на правата по решението и искът е подкрепен с убедителни писмени доказателства или бъде представена гаранция по чл. 180 и 181 от ЗЗД, като държавата и държавните учреждения са освободени от представяне на гаранция. Доказателствата в подкрепа на иска са тези, които са допустими по ГПК в исковото производство и ако представените не са достатъчно убедителни, обезпечението се допуска срещу надлежна гаранция, от която обаче държавата и държавните учреждения са освободени. Фактите и обстоятелствата, обосноваващи и оборващи отнемането на имуществото от дееца или от трети лица имат значение за основателността на бъдещия иск, поради което всички те не подлежат на доказване в обезпечителното производство. В обезпечителното производство е достатъчно да бъде установен произхода на имуществото. </w:t><w:tab/><w:br/><w:tab/><w:t xml:space="preserve"></w:t><w:tab/><w:br/><w:tab/><w:t xml:space="preserve">Правните въпроси съдът е разрешил в съответствие с тази практика на ВКС. С обжалваното определение както се посочи по-горе съдът е формирал извод за установено по делото наличие на предвидените в закона предпоставки за допускане на обезпечение - бъдещият иск е допустим, че от приложените от Комисията доказателства, обсъдени и в решението й за внасяне в съда на искането за обезпечение и от сравнителния анализ на притежаваното имущество и доходи за проверявания период може да се направи обосновано предположение за наличие на незаконно придобито имущество по смисъла на ЗПКОНПИ. Тези изводи не са в отклонение от цитираната практика на ВКС. Поради това не е установено основание за допускане на касационно обжалване по чл.280,ал.1,т.1 ГПК – противоречиво разрешаване на правните въпроси със задължителната практика на ВКС, изразена в тълкувателно решение на ОСГТК на ВКС, както и с практиката на ВКС. </w:t><w:tab/><w:br/><w:tab/><w:t xml:space="preserve"></w:t><w:tab/><w:br/><w:tab/><w:t xml:space="preserve">Не следва да се допусне касационно обжалване по чл.280,ал.1,т.1 ГПК по втори и четвърти въпроси. Същите са формулирани общо и хипотетично. Въззивният съд не е формирал решаващи изводи за липса на доказателства за начина на придобиване на претендираното имущество, както и да липсват твърдения от КПКОНПИ в искането за допускане на обезпечение на бъдещия иск с правно основание чл.153 ЗПКОНПИ за фактическото основание, на което ще се претендира отнемане на незаконно придобито имущество. Следователно втори и четвърти въпроси не са правни – не са разрешени от въззивния съд и не са обусловили решаващите правни изводи по предмета на спора – т.1,т. решение № 1/2010 г. по т. дело № 1/2009 г. на ОСГТК на ВКС. Това е достатъчно за да не се допусне касационно обжалване, без да се обсъжда наличието на допълнителното основание по чл.280,ал.1,т.1 ГПК. </w:t><w:tab/><w:br/><w:tab/><w:t xml:space="preserve"></w:t><w:tab/><w:br/><w:tab/><w:t xml:space="preserve">Неоснователни са доводите на жалбоподателката за недопустимост на въззивното определение, тъй като било допуснато обезпечение на бъдещ иск по чл.153 ЗПКОНПИ, който е недопустим, съответно искането за допускане на обезпечение на бъдещия иск е нередовно, като неподкрепено с изискващите се по закон убедителни писмени доказателства. Съдът приема, че не е налице вероятност въззивното определение в обжалваната част да е недопустимо. Бъдещият иск с правно основание чл.153 ЗПКОНПИ е допустим – по делото не са налице данни за липса на положителни или наличие на отрицателни процесуални предпоставки, с оглед на което да се приеме недопустимост на иска. Дали искането е подкрепено с достатъчно доказателства, въз основа на които може да се направи обосновано предположение, че лицето притежава или контролира незаконно придобито имущество е сред предпоставките, обуславящи основателност на искането за допускане на обезпечение на бъдещия иск, а не за неговата допустимост. </w:t><w:tab/><w:br/><w:tab/><w:t xml:space="preserve"></w:t><w:tab/><w:br/><w:tab/><w:t xml:space="preserve">Не се установява основание за допускане на касационно обжалване по чл.280,ал.2,пр.3 ГПК. Очевидна неправилност е въведено с новата разпоредба на чл. 280, ал. 2, предл. 3 ГПК основание за допускане на касационен контрол, без допускането на такъв да е обусловено от обосноваване на общата и допълнителните предпоставки на чл. 280, ал. 1, т. 1, т. 2 и т. 3 ГПК. За разлика от неправилността на съдебния акт като общо касационно основание по чл. 281, т. 3 ГПК, очевидна неправилност е налице, когато е налице видимо тежко нарушение на закона или явна необоснованост, довели от своя страна до постановяване на неправилен съдебен акт. Очевидно неправилен е съдебен акт, който е постановен contra legem до такава степен, при която законът е приложен в неговия противоположен смисъл или който е постановен extra legem, т. е. когато съдът е решил делото въз основа на несъществуваща или отменена правна норма. Очевидна неправилност е налице и когато въззивният акт е постановен при явна необоснованост поради грубо нарушение на правилата на формалната логика. Не е налице очевидна неправилност, когато въззивния акт е незаконосъобразен поради неточно прилагане и тълкуване на закона, при противоречие с практиката на ВКС, с актове на Конституционния съд или с актове на Съда на Европейския съюз, когато е налице неправилно решаване на спорни въпроси относно приложимия закон или относно действието на правните норми във времето, както и когато необосноваността на въззивния акт произтича от неправилно възприемане на фактическата обстановка, от необсъждането на доказателствата в тяхната съвкупност и логическа връзка, в които случаи допускането на касационно обжалване е обусловено от предпоставките по чл. 280, ал. 1, т. 1 и т. 2 ГПК. В настоящият случай не е налице очевидна неправилност на определението на Софийски апелативен съд в обжалваната част, тъй като не е постановено нито в явно нарушение на закона, нито извън закона, нито е явно необосновано. </w:t><w:tab/><w:br/><w:tab/><w:t xml:space="preserve"></w:t><w:tab/><w:br/><w:tab/><w:t xml:space="preserve">По изложените съображения Върховният касационен съд, състав на Четвърто гражданско отделение </w:t><w:tab/><w:br/><w:tab/><w:t xml:space="preserve"></w:t><w:tab/><w:br/><w:tab/><w:t xml:space="preserve">ОПРЕДЕЛИ: </w:t><w:tab/><w:br/><w:tab/><w:t xml:space="preserve"></w:t><w:tab/><w:br/><w:tab/><w:t xml:space="preserve">Не допуска касационно обжалване на определение № 625/01.03.2021 г. по ч. гр. дело № СП-573/2021 г. на Софийски апелативен съд по касационна частна жалба вх. № Я-28/07.04.2021 г., подадена от ответницата В. М. А., [населено място], р-н В., [улица], чрез адв. Б. Ц., съдебен адрес [населено място],[жк], [жилищен адрес] чрез адв.Б.Ц.. Определението е окончателно. </w:t><w:tab/><w:br/><w:tab/><w:t xml:space="preserve"></w:t><w:tab/><w:br/><w:tab/><w:t xml:space="preserve">Председател: _______________________ </w:t><w:tab/><w:br/><w:tab/><w:t xml:space="preserve"></w:t><w:tab/><w:br/><w:tab/><w:t xml:space="preserve">Членове: </w:t><w:tab/><w:br/><w:tab/><w:t xml:space="preserve"></w:t><w:tab/><w:br/><w:tab/><w:t xml:space="preserve">1. _______________________ </w:t><w:tab/><w:br/><w:tab/><w:t xml:space="preserve"></w:t><w:tab/><w:br/><w:tab/><w:t xml:space="preserve">2. _______________________</w:t><w:tab/><w:br/><w:tab/><w:t xml:space="preserve"></w:t></w:r></w:p><w:p w14:paraId="1B71B1D1" w14:textId="77777777" w:rsidR="00392F10" w:rsidRPr="00B20476" w:rsidRDefault="00392F10"/><w:sectPr w:rsidR="00392F10" w:rsidRPr="00B20476" w:rsidSect="00F22E91"><w:headerReference w:type="even" r:id="rId7"/><w:headerReference w:type="default" r:id="rId8"/><w:footerReference w:type="even" r:id="rId9"/><w:footerReference w:type="default" r:id="rId10"/><w:headerReference w:type="first" r:id="rId11"/><w:footerReference w:type="first" r:id="rId12"/><w:pgSz w:w="11906" w:h="16838"/><w:pgMar w:top="1417" w:right="1417" w:bottom="1417" w:left="1417" w:header="708" w:footer="708" w:gutter="0"/><w:cols w:space="708"/><w:docGrid w:linePitch="360"/></w:sectPr></w:body>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