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№60147/13.07.2021 по търг. д. №630/2020 на ВКС, ТК, I т.о., докладвано от съдия Радостина Караколева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60147</w:t>
        <w:tab/>
        <w:br/>
        <w:tab/>
        <w:t xml:space="preserve"/>
        <w:tab/>
        <w:br/>
        <w:tab/>
        <w:t xml:space="preserve">гр. София, 13.07.2021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шести юли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ТОТКА КАЛЧЕВА </w:t>
        <w:tab/>
        <w:br/>
        <w:tab/>
        <w:t xml:space="preserve"/>
        <w:tab/>
        <w:br/>
        <w:tab/>
        <w:t xml:space="preserve">ЧЛЕНОВЕ: ВЕРОНИКА НИКОЛОВА </w:t>
        <w:tab/>
        <w:br/>
        <w:tab/>
        <w:t xml:space="preserve"/>
        <w:tab/>
        <w:br/>
        <w:tab/>
        <w:t xml:space="preserve"> МАДЛЕНА ЖЕЛЕВА</w:t>
        <w:tab/>
        <w:br/>
        <w:tab/>
        <w:t xml:space="preserve"/>
        <w:tab/>
        <w:br/>
        <w:tab/>
        <w:t xml:space="preserve">като разгледа докладваното от съдия Желева т. д. № 630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>С определение № 27 от 8. 02. 2021 г. производството по настоящото дело е спряно на основание чл. 229, ал. 1, т. 6 ГПК до приключване на конституционно дело № 9/2020 г. на Конституционния съд на Република България.</w:t>
        <w:tab/>
        <w:br/>
        <w:tab/>
        <w:t xml:space="preserve"/>
        <w:tab/>
        <w:br/>
        <w:tab/>
        <w:t xml:space="preserve">По посоченото дело е постановено решение № 8 от 27. 05. 2021 г., което е обнародвано в ДВ, бр. 48 от 8. 06. 2021 г. и е влязло в сила съгласно чл. 14, ал. 3 ЗКС, поради което на основание чл. 230, ал. 1 ГПК производството по настоящото дело следва да бъде възобновено. В този смисъл е и депозираната от касационния жалбоподател Кооперация „Централен кооперативен съюз“ молба вх. № 65427 от 29. 06. 2021 г.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т. д. № 630/2020 г. на ВКС, ТК, I т. 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