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№1743/09.02.2009 по адм. д. №8136/2008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„Зодиак 1” ЕООД със седалище Рилски манастир, община Р., чрез пълномощника на дружеството адв. И. Г., срещу решение № 76 от 03 април 2008 година, постановено по адм. д. № 264/2007 година по описа на Административен съд Кюстендил, с което е отменена заповед № РД-18-10-158/31 май 2007 година на началника на Службата по кадастъра – гр. К..</w:t>
        <w:tab/>
        <w:br/>
        <w:tab/>
        <w:t xml:space="preserve">В касационната жалба не са посочени конкретни касационни основания, но от съдържанието й може да се направи извод, че решението се оспорва като неправилно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О. С. А. Туповичарски намира касационната жалба за неоснователна.</w:t>
        <w:tab/>
        <w:br/>
        <w:tab/>
        <w:t xml:space="preserve">Останалите ответници – М. С. Т.а, Й. А. Т.и и Службата по кадастъра – гр. К., не са заявили становищата си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основателна.</w:t>
        <w:tab/>
        <w:br/>
        <w:tab/>
        <w:t xml:space="preserve">П. А.ивен съд К. С. А. Туповичарски е оспорил заповед № РД-18-10-158/31 май 2007 година на началника на Службата по кадастъра – гр. К., с която на основание чл. 49а, ал. 3 от ЗКИР са одобрени кадастралната карта и кадастралните регистри за територията на имот с идентификатор 62685.28.18, намиращ се в землището на Рилски манастир, община Р.. Съдът е приел, че при издаването на заповедта е допуснато съществено нарушение на административнопроизводствените правила, поради което я е отменил. Констатираното от съда нарушение се състои в това, че не е изпълнено задължението, визирано в чл. 35б, ал. 3 и в чл. 49а, ал. 4 от ЗКИР, заповедта за откриване на производството по създаване на кадастрална карта и кадастрални регистри и тази, с която приетите кадастрална карта и кадастрални регистри се одобряват, да бъдат съобщени на заинтересуваните лица. Като такива съдът е приел Страхил, Мария и Й. Т.и – собственици на имот, съседен на имота, собственост на „Зодиак 1” ЕООД. Така постановеното решение е неправилно.</w:t>
        <w:tab/>
        <w:br/>
        <w:tab/>
        <w:t xml:space="preserve">По делото не са събрани доказателства относно това, че Туповичарски са собственици на имот, съседен на този, предмет на оспорената заповед. Липсват данни и относно това по какъв начин това обстоятелство – собственост върху съседен на процесния имот, прави Туповичарски заинтересувани лица, доколкото по делото липсват данни за някакво засягане на техния имот от оспорената заповед. В тази насока съдът не е изложил никакви мотиви, установяващи обстоятелствата, въз основа на които приема за установени посочените факти. Следва да се отбележи, че в тази насока са правени възражения от пълномощника на „Зодиак 1” ЕООД при разглеждане на делото пред административния съд. Последният, в нарушение на задължението си по чл. 171, ал. 4 от АПК, не е указал на страните да посочат доказателства във връзка с твърденията си. Съдът не се е възползвал и от възможността сам да събере нужните доказателства по реда на чл. 171, ал. 2 от АПК. Вместо това необосновано е приел, че Страхил, Мария и Й. Т.и са собственици на съседен имот и следователно са заинтересувани лица в производството по създаване на кадастрална карта и кадастрални регистри.</w:t>
        <w:tab/>
        <w:br/>
        <w:tab/>
        <w:t xml:space="preserve">С оглед горното оспореното решение като неправилно поради нарушение на съдопроизводствените правила и необоснованост ще следва да бъде отменено, а делото при условията на чл. 222, ал. 2 от АПК ще следва да бъде върнато за ново разглеждане от друг състав на същия административен съд. При новото разглеждане съдът ще следва да попълни делото с посочените по-горе доказателства, имащи значение за изхода на спора.</w:t>
        <w:tab/>
        <w:br/>
        <w:tab/>
        <w:t xml:space="preserve">По изложените съображения и на основание чл. 221, ал.2 във връзка с чл. 222, ал. 2 от АПК Върховният административен съд, второ отделение, РЕШИ:</w:t>
        <w:tab/>
        <w:br/>
        <w:tab/>
        <w:t xml:space="preserve">ОТМЕНЯ решение № 76 от 03 април 2008 година, постановено по адм. д. № 264/2007 година по описа на Административен съд Кюстендил.</w:t>
        <w:tab/>
        <w:br/>
        <w:tab/>
        <w:t xml:space="preserve">ВРЪЩА делото за ново разглеждане от друг състав на същия съд. Решението е окончателно. Вярно с оригинала, ПРЕДСЕДАТЕЛ: /п/ А. К. секретар: ЧЛЕНОВЕ: /п/ Н. Д./п/ Т. Р.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