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№1599/19.12.2018 по адм. д. №6712/2018 на ВАС,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К.С против решение № 167 от 15.03.2018 г. по адм. дело № 953 / 2017 г. на Административен съд - Пазарджик, с което е отхвърлена жалбата му против заповед № 17-0315-000171/27.10.2017 г. на началника на Районно управление „Полиция“- Пещера към Областна дирекция на Министерство на вътрешните работи (ОДМВР) - Пазарджик, с която временно е отнето свидетелството му за управление на МПС. Жалбоподателят поддържа, че решението е постановено в противоречие с материалния закон и не се обосновава от събраните доказателства. Моли да бъде отменено и да се постанови ново по същество, с което заповедта да бъде отменена. Претендира и направените по делото разноски.</w:t>
        <w:tab/>
        <w:br/>
        <w:tab/>
        <w:t xml:space="preserve">Ответникът – началник на РУП - Пещера към ОДМВР - Пазарджик не изразява становище.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Като взе предвид изложеното в касационната жалбата и данните по делото настоящият състав на Върховния административен съд, второ отделение, констатира следното:</w:t>
        <w:tab/>
        <w:br/>
        <w:tab/>
        <w:t xml:space="preserve">Касационната жалба е подадена в срока по чл. 211, ал.1 АПК и от страна, за която съдебният акт е неблагоприятен, поради което е допустима.</w:t>
        <w:tab/>
        <w:br/>
        <w:tab/>
        <w:t xml:space="preserve">Разгледана по същество, касационната жалбата е неоснователна по следните съображения:</w:t>
        <w:tab/>
        <w:br/>
        <w:tab/>
        <w:t xml:space="preserve">Решението на Административен съд – Пазарджик е постановено при правилно тълкуване и прилагане на материалния закон и се обосновава от събраните доказателства.</w:t>
        <w:tab/>
        <w:br/>
        <w:tab/>
        <w:t xml:space="preserve">Първоинстанционият съд правилно приема, че оспорената заповед № 17-0315-000171/27.10.2017 г. е издадена от компетентния съгласно чл. 172, ал.1 от ЗДвП (ЗАКОН ЗЗД ДВИЖЕНИЕТО ПО ПЪТИЩАТА) (ЗДвП) оран, в предвидената форма (заповедта е писмена и нея са изложени фактическите и правни основания за прилагане на мярката) и при спазване на административнопроизводствените правила.</w:t>
        <w:tab/>
        <w:br/>
        <w:tab/>
        <w:t xml:space="preserve">Правилно и съответно на събраните доказателства е и заключението на първата инстанция, че заповедта е издадена след осъществяване на предвидените в закона материалноправни предпоставки за прилагане на мярката. Разпоредбата на чл. 171, т.1, б. „б” ЗДвП предвижда за осигуряване безопасността на движението и преустановяване на административните нарушения принудителна административна мярка, изразяваща се във временно отнемане на свидетелството за правоуправление на водач, който откаже да бъде проверен с техническо средство или с тест, изследван с доказателствен анализатор или да даде биологични проби за химическо изследване и/или химико-токсикологично лабораторно изследване. Отнемането е до решаване на въпроса за отговорността на водача, но за не повече от 18 месеца.</w:t>
        <w:tab/>
        <w:br/>
        <w:tab/>
        <w:t xml:space="preserve">В разглеждания случай е установено, че на 27.10.2017 г. около 01.26 часа, в гр. Б., жалбоподателят Сираков управлява собствения си лек автомобил. Същият е спрян за проверка от контролните орган, при която отказва да бъде тестван с техническо средство за употреба на алкохол, както и да изпълни предписанията за медицинско изследване, въпреки индикациите в поведението му, които сочат, че е употребил алкохол. Констатациите са отразени в акт за установяване на административно нарушение, съставен на същата дата. На това основание жалбоподателят е санкциониран с налагане на административно наказание (наказателно постановление № 17-0315-000736/ 10.11.2017г.) и е издадена заповедта, предмет на оспорване, с която е отнето свидетелството му за управление на МПС до решаване въпроса за отговорността, но за не повече от 18 месеца.</w:t>
        <w:tab/>
        <w:br/>
        <w:tab/>
        <w:t xml:space="preserve">При тези факти, установени от представените по делото доказателства, административният съд правилно и приема, че принудителната административна мярка е приложена след осъществяване на материалноправните основания, предвидени в нормата на чл. 171, ал.1, б. „б“ ЗДвП – жалбоподателят, като водач на МПС, отказва да бъде тестван с техническо средство за употреба на алкохол, като и да изпълни предписанията за медицинско изследване. Срокът на мярката е определен в рамките на предвиденото в разпоредбата. Принудителна административна мярка е приложена, за да се осигури безопасността на движението по пътищата и да се предотврати и преустанови извършването на административни нарушения по ЗДвП (ЗАКОН ЗЗД ДВИЖЕНИЕТО ПО ПЪТИЩАТА), поради което съответства и на целта на закона. Ето защо като достига до заключение в този смисъл и отхвърля жалбата против административния акт, съставът на Административен съд - Пазарджик постановява решение в съответствие с материалния закон и представените доказателства.</w:t>
        <w:tab/>
        <w:br/>
        <w:tab/>
        <w:t xml:space="preserve">Възражението на касационния жалбоподател, че не са налице основания за прилагане на мярката, с оглед отмяната на наказателното постановление, с което е санкциониран по административен ред за отказа да бъде тестван с техническо средство за алкохол и да проведе кръвно изследване, е неоснователно. Принудителните административни мерки се налагат за да се предотвратят и преустановят нарушенията по ЗДвП и не са обусловени от основанията за реализиране на административнонаказателната отговорност. Ето защо обстоятелството, че наказателното постановление е отменено в случая е без значение.</w:t>
        <w:tab/>
        <w:br/>
        <w:tab/>
        <w:t xml:space="preserve">Доводите в касационната жалба, свързани с неправилното съставяне на акта за установяване на административно нарушение са ирелевантни към заповедта за прилагане на мярката, тъй като както се посочи същата се налага на друго основание и има правантивна и възпираща цел. Съображенията, свързани с оборудването на полицейския автомобил също са неоснователни. Извършването на контрол по спазване на правилата за движението по пътищата с автомобили, оборудвани със средства за аудиозапис и видеозаснемане, е право на контролните органи по закона (чл. 165, ал.2, т. 7 ЗДвП), което не отменя останалите възможности за осъществяване на контролните функции, предвидени в нормативния акт.</w:t>
        <w:tab/>
        <w:br/>
        <w:tab/>
        <w:t xml:space="preserve">Поради всичко изложено настоящият състав на Върховния административен съд, второ отделение, приема, че обжалваното решение е постановено в съответствие с материалния закон и се обосновава от събраните доказателства. Не са констатирани сочените от касатора основания за неговата отмяна, поради което съдебният акт следва да бъде оставен в сила.</w:t>
        <w:tab/>
        <w:br/>
        <w:tab/>
        <w:t xml:space="preserve">По тези съображения Върховният административен съд, второ отделение,РЕШИ: </w:t>
        <w:tab/>
        <w:br/>
        <w:tab/>
        <w:t xml:space="preserve">ОСТАВЯ В СИЛА решение № 167 от 15.03.2018 г. по адм. дело № 953/ 2017 г. на Административен съд – Пазарджик.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