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№7883/10.06.2014 по адм. д. №7598/2014 на ВАС, докладвано от съдия Татяна Хинова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чл.73, ал.1, във връзка с чл.58, ал.3 от Изборния кодекс.</w:t>
        <w:tab/>
        <w:br/>
        <w:tab/>
        <w:t xml:space="preserve">Образувано е по жалба, подадена от ПП Българска левица срещу решение 574-ЕП от 30.05.2014г., постановено от Централната избирателна комисия. С жалбата са релевирани доводи за неправилност на обжалваното решение като постановено в противоречие с материалноправни разпоредби и при несъответствие с целта на закона основания за оспорване по чл.146, т.4 и т.5 от АПК. Жалбоподателят прави искане за отмяна на обжалваното решение, отмяна на оспореното решение на РИК в Деветнадесети район Русе и постановяване на друго решение по същество на искането, с което да бъде наложена санкция на кмета на община Р. или алтернативно след отмяна на оспорените решение на ЦИК и РИК, преписката да се върне за ново произнасяне при спазване на дадени указания по тълкуването и прилагането на закона.</w:t>
        <w:tab/>
        <w:br/>
        <w:tab/>
        <w:t xml:space="preserve">О. Ц. избирателна комисия, представлявана в производството от Р. М. упълномощена съгласно решение 9 от 23.03.2014г. на ЦИК, излага доводи за недопустимост на производството по оспорване на решението на ЦИК и алтернативно за неоснователност.</w:t>
        <w:tab/>
        <w:br/>
        <w:tab/>
        <w:t xml:space="preserve">Жалбата е подадена в преклузивния срок по чл.58, ал.1 от ИК и от надлежна страна, поради което разглеждането й е процесуално допустимо. Разгледана по същество жалбата е НЕОСНОВАТЕЛНА.</w:t>
        <w:tab/>
        <w:br/>
        <w:tab/>
        <w:t xml:space="preserve">Контролното производството по чл.73, ал.1 от ИК пред Централната избирателна комисия е образувано във връзка с оспорване от пълномощник на ПП "Българска левица" на решение 116-ЕП от 25.05.2014г. постановено от РИК в Деветнадесети район Русе.</w:t>
        <w:tab/>
        <w:br/>
        <w:tab/>
        <w:t xml:space="preserve">Централната избирателна комисия е оставила без уважение жалбата на ПП Българска левица. За да стигне до правен извод за неоснователност на жалбата, ЦИК е приела, че в изборния ден оплаквания относно наличие на агитационни материали близо до изборни секции се разглеждат от съответните СИК, които премахват и изземват агитационните материали, за което РИК е дала устно разпореждане. По другия наведен довод относно неизпълнение на решение 72-ЕП на РИК Русе, ЦИК е приела, че след изборния ден не може да се установи действително неизпълнение на влязлото в сила решение. По тези доводи жалбата е оставена без уважение.</w:t>
        <w:tab/>
        <w:br/>
        <w:tab/>
        <w:t xml:space="preserve">Обжалваното решение е правилно. При постановяването му не са допуснати релевираните нарушения, които да съставляват основания за отмяна.</w:t>
        <w:tab/>
        <w:br/>
        <w:tab/>
        <w:t xml:space="preserve">С решение 72 ЕП от 20.05.2014г., постановено от РИК в Деветнадесети район Русе е установено нарушение на правилата за изборна агитация, предвидени в чл.182, ал.1 от ИК и е разпоредено премахване на агитационните материали. Решението е влязло в сила. В изборния ден 25.05.2014г., представителят на ПП Българска левица е подал жалби до съответните СИК, които са компетентния орган по чл.186, ал.1 от ИК, за наличие на агитационни материали в нарушение на изискванията на чл.182, ал.1 от ИК. Произнасянето по тези жалби, които се явяват повторни за констатиране на едно и също нарушение, е недопустимо в хипотезата на чл.27, ал.2, т.1 от АПК. Във връзка с това нарушение е налице произнасяне с влязъл в сила административен акт от съответната РИК, чиито правомощия в изборния ден по закон са делегирани на СИК.</w:t>
        <w:tab/>
        <w:br/>
        <w:tab/>
        <w:t xml:space="preserve">По доводите на жалбоподателя, че РИК в Деветнадесети район Русе е следвало да санкционира бездействието на кмета на община Р. във връзка с изпълнение на решение 72-ЕП от 20.05.2014г., следва да се отбележи, че правомощията на районните избирателни комисии са изрично и изчерпателно разписани с разпоредбата на чл.72 от ИК. В тези правомощия не е предвидена компетентност за налагане на санкция на орган по изпълнение на влязъл в сила административен акт. Административнонаказателните разпоредби, предвидени в Част трета от Изборния кодекс, също не предвиждат такава възможност. Поради тази причина настоящият състав приема, че Районната избирателна комисия е била сезирана с искане, което е извън нейната компетентност и не може да бъде уважено.</w:t>
        <w:tab/>
        <w:br/>
        <w:tab/>
        <w:t xml:space="preserve">По тези доводи настоящият състав приема, че оспорения в производството първоинстанционен акт на изборната администрация е правилен и не са налице основания за отмяна.</w:t>
        <w:tab/>
        <w:br/>
        <w:tab/>
        <w:t xml:space="preserve">Като е стигнала до правен извод за законосъобразност на обжалваното решение, Централната избирателна комисия е постановила правилно решение, което следва да бъде потвърдено, а жалбата като неоснователна следва да бъде отхвърлена.</w:t>
        <w:tab/>
        <w:br/>
        <w:tab/>
        <w:t xml:space="preserve">Воден от горното и на основание чл.73, ал.2, във връзка с чл.58, ал.3 от ИК, Върховният административен съд четвърто отделение РЕШИ: ОТХВЪРЛЯ жалбата на ПП "Българска левица"</w:t>
        <w:tab/>
        <w:br/>
        <w:tab/>
        <w:t xml:space="preserve">срещу решение 574-ЕП от 30.05.2014г., постановено от Централната избирателна комисия, с което е потвърдено решение 116-ЕП от 25.05-2014г., на РИК в Деветнадасети район Русе. Решението е окончателно. Вярно с оригинала, ПРЕДСЕДАТЕЛ: /п/ Н. Д. секретар: ЧЛЕНОВЕ: /п/ Т. Х./п/ К. К. Т.Х.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