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№2347/05.03.2015 по адм. д. №7980/2014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и сл. от Административнопроцесуалния кодекс (АПК).</w:t>
        <w:tab/>
        <w:br/>
        <w:tab/>
        <w:t xml:space="preserve">Образувано е по две касационни жалби против решение 799/ 14.02.2014 г. по адм. д. 4152/2012 г. по описа на Административен съд София-град, отделение, 10-ти състав. В касационната жалба на Министерство на вътрешните работи, подадена чрез главен юрисконсулт Б. И., се излагат съображения за неправилност на решението в частта, с която е осъдено министерството да заплати на С. В. К. обезщетение в размер на 15 000 лв. за причинените му неимуществени вреди. Поради допуснато нарушение на материалния закон и съществени нарушения на съдопроизводствените правила се иска да бъде отменено решението в тази част и да бъде отхвърлен иска, респ. да бъде намалено обезщетението. Претендира се юрисконсултско възнаграждение. В касационната жалба на С. В. К. се обжалва решението, в частта, с която е отхвърлен иска за заплащане на обезщетение за имуществени вреди в размер на 9151,24 лв. и в частта, с която е отхвърлен иска за заплащане на обезщетение за неимуществени вреди в размер на 25 000 лв., както и в частта за разноските. Иска решението да бъде отменено, като бъдат уважени изцяло предявените искове. Претендира заплащане на направените по делото разноски.</w:t>
        <w:tab/>
        <w:br/>
        <w:tab/>
        <w:t xml:space="preserve">Представителят на Върховна административна прокуратура дава заключение, че касационните жалби са допустими, но разгледани по същество са неоснователни. Решението на първоинстанционния съд е правилно и обосновано. Налице са елементите на фактическия състав по чл. 1, ал. 1 ЗОДОВ. Съдът правилно е преценил както периода, през който са търпени вредите, така и техния размер.</w:t>
        <w:tab/>
        <w:br/>
        <w:tab/>
        <w:t xml:space="preserve">Върховният административен съд, трето отделение, в настоящия състав, намира, че касационните жалби са подадени в срока по чл. 211, ал. 1 от АПК и са процесуално допустими.</w:t>
        <w:tab/>
        <w:br/>
        <w:tab/>
        <w:t xml:space="preserve">Производството пред Административен съд - София-град е образувано по предявени искове от С. В. К. срещу Министерство на вътрешните работи за заплащане на обезщетение за имуществени вреди в размер на 13 765,89 лв., ведно с мораторна лихва в размер на 3888 лв. и законна лихва до окончателно изплащане на обезщетението; иск за неимуществени вреди в размер на 15 000 лв., ведно с мораторна лихва в размер на 4500 лв. и законна лихва до окончателно изплащане на сумата и иск за неимуществени вреди в размер на 25 000 лв., ведно с мораторна лихва от 7500 лв. и законна лихва до окончателно изплащане на сумата . Като основание за претенциите се сочи отмяната с влезли в сила съдебни решения на Заповед -1629/25.03.2009 г. и Заповед К-606/27.03.2009 г., издадени от министъра на вътрешните работи.</w:t>
        <w:tab/>
        <w:br/>
        <w:tab/>
        <w:t xml:space="preserve">Със заповед К-1629/25.03.2009 г., издадена от министъра на вътрешните работи на С. К. главен инспектор, началник на сектор в дирекция Противодействие на организираната и тежката престъпност в главна дирекция Криминална полиция в Министерството на вътрешните работи, категория В е наложено дисциплинарно наказание понижаване в длъжност - началник на група за срок от една година. Със заповед К-606/27.03.2009 г., издадена от министъра на вътрешните работи, Куртев е преместен поради служебна необходимост, за срок от една година, от длъжност инспектор С. В. К. началник на сектор Оперативна реализация в дирекция Противодействие на организираната и тежката престъпност в главна дирекция Криминална полиция в Министерството на вътрешните работи, категория В, на длъжност началник на група Охрана на обществения ред в сектор Опазване на обществения ред и превенция към 02 РУ на МВР в Столична дирекция на вътрешните работи.</w:t>
        <w:tab/>
        <w:br/>
        <w:tab/>
        <w:t xml:space="preserve">Законосъобразността на двете заповеди е била оспорена по съдебен ред, като с решение 150/22.11.2011 г., постановено по адм. д. С-113/2011 г. на Върховния административен съд посочената заповед К-1629/25.03.2009 г. е отменена като незаконосъобразна, а с решение 155/06.07.2010 г., постановено по адм. д. С-11-/2009 г. на Върховния административен съд е отменена процесната заповед К-606/27.03.2009 г., като решението е било оставено в сила с решение 1/05.01.2011 г., постановено по адм. д. С-205/2010 г. на Върховния административен съд.</w:t>
        <w:tab/>
        <w:br/>
        <w:tab/>
        <w:t xml:space="preserve">Искът за заплащане на имуществени вреди е отхвърлен за сумата от 9151,24 лв., която включва възнаграждението на Куртев през периода от 6 месеца, когато той е бил в неплатен отпуск (15.07.2009 г. -15.01.2010 г.) и сумата от 756,56 лв. - допълнително възнаграждение по показателя СУОСП. Съдът правилно не е уважил възражението на Куртев, че е бил понижен на длъжност, която е била заета и това го е принудило да подаде молба за ползване на неплатен отпуск. Съгласно заповед К-606/27.03.2009 г. Куртев е бил назначен на длъжност началник на група ООР, сектор ООРП при второ РУ - СДВР и е встъпил в длъжност с Акт за встъпване от 27.03.2009 г. Тази длъжност той е заемал до 15.07.2009 г. и съгласно приложените справки по делото е получавал възнаграждение за заеманата длъжност. Въз основа на подадена молба рег. 25448/17.06.2009 г. до директора на СДВР, Куртев е поискал да му бъде разрешено ползването на 6 месеца неплатен отпуск за 2009 г. Тези факти потвърждават извода на съда, че ползването на неплатен отпуск е било по преценка на касационния жалбоподател, а не е принудително наложено поради заемането на длъжността, на която е преместен. Ако тази длъжност беше заета от друго лице, би било невъзможно заемането и с Акт за встъпване в длъжност и изплащане на съответното възнаграждение на Куртев за тази длъжност. Няма никакви доказателства, които да оборват установения факт, че заявлението за ползване на неплатен отпуск е подадено по преценка и желание на самия служител. След като е встъпил в длъжност и е започнал да изпълнява задълженията си на новата длъжност, не е имало законови пречки да я заема до края на определения едногодишен срок. Правилно съдът е преценил и основанието на претенцията за получаване на допълнителното възнаграждение по показателя СУОСП. Наредбата за условията и реда за формиране на допълнително възнаграждение за резултати в служебната дейност, забранява изплащането му, ако служителят отсъства от работа за повече от половината работни дни през отчетния период. Поради ползването на платен годишен отпуск и на неплатен отпуск за 6 месеца, Куртев попада под това ограничение.</w:t>
        <w:tab/>
        <w:br/>
        <w:tab/>
        <w:t xml:space="preserve">Неоснователна е касационната жалба на С. К. и по отношение на отхвърления иск за заплащане на неимуществени вреди в размер на 25 000 лв., причинени му поради разкриване на класифицирана информация и разкриване на личността му с издадените две заповеди на министъра на вътрешните работи. По делото не са представени доказателства, че именно издаването на заповедите е било причина за разкриване на самоличността на Куртев. Самите заповеди са били засекретени, както и съдебните производства по обжалването им. Фактът, че в медиите е била изнесена информация, не доказва, че вина за това има администрацията на МВР. Съдът правилно е преценил доказателствената тежест при установяване на тези факти и изводите му въз основа на представените доказателства са обосновани.</w:t>
        <w:tab/>
        <w:br/>
        <w:tab/>
        <w:t xml:space="preserve">Касационната жалба на Министерство на вътрешните работи настоящата инстанция намира за основателна. Изложените доводи на административния съд по основателността на претенцията като цяло са правилни, но само свързани с вредите, причинени от отменената заповед К-1629/25.03.2009 г., издадена от министъра на вътрешните работи, с която на Куртев е наложено дисциплинарно наказание понижаване в длъжност - началник на група за срок от една година. С другата заповед К-606/27.03.2009 г. на министъра на вътрешните работи, с която е преместен поради служебна необходимост на друга длъжност на основание чл. 192а от ЗМВР отм. за срок от една година, не може да се приеме, че е наложено наказание, което е причинило душевни страдания на лицето. Между тази заповед, отменена като незаконосъобразна, и претърпените неимуществени вреди от Куртев няма причинно-следствена връзка. Преместването поради служебна необходимост е възможност, породена от характера на работата, която държавният служител в МВР изпълнява. Дори издадена без основание, тази заповед не поражда вреди, поради това че тя няма санкционен характер. Касационната инстанция не споделя извода на съда в обжалваното решение, че и двете заповеди са оставили в широката общественост и в обкръжението на ищеца впечатлението, че той е извършил противоправни деяния. От самия характер и основание на заповедите този извод може да се направи само по отношение на заповедта за понижаване в длъжност за срок от една година дисциплинарно наказание по чл. 226, ал. 1, т. 5 от ЗМВР отм. . Освен това за определяне на размера на обезщетението за неимуществени вреди, причинени от незаконосъобразната заповед К-1629/25.03.2009 следва да се прецени периодът, през който тя е произвела своето действие, а именно - една година. Правилно съдът е приел, че през този период се е влошило физическото и психическо състояние на ищеца, преживял е стрес, страх, тревоги. За посочените неимуществени вреди касационната инстанция приема, че определеният от съда размер на обезщетението е завишен. В тази част решението е неправилно поради необоснованост и следва да бъде отменено, като бъде присъдено обезщетение в размер на 3000 лв., ведно със законната лихва, така както е определена от административния съд.</w:t>
        <w:tab/>
        <w:br/>
        <w:tab/>
        <w:t xml:space="preserve">В останалата част решението е постановено в съответствие с доказателствата по делото и приложимия материален закон, поради което следва да бъде оставено в сила.</w:t>
        <w:tab/>
        <w:br/>
        <w:tab/>
        <w:t xml:space="preserve">Водим от горното и на основание чл. 221, ал. 2 АПК, Върховният административен съд, трето отделение, РЕШИ:</w:t>
        <w:tab/>
        <w:br/>
        <w:tab/>
        <w:t xml:space="preserve">ОТМЕНЯ решение 799/14.02.2014 г. по адм. дело 4152/2012 г. на Административен съд - София-град, отделение, 10-ти състав, в ЧАСТТА, с която е осъдено Министерство на вътрешните работи да заплати на С. В. К. сумата от 15 000 лв., представляваща обезщетение за неимуществени вреди вследствие на отменените като незаконосъобразни заповеди К-1629/25.03.2009 г. и заповед К-606/27.03.2009 г., издадени от министъра на вътрешните работи, както и законната лихва върху тази сума, считано от 05.01.2011 г. до окончателното изплащане на претендираните суми, ката вместо това ПОСТАНОВЯВА:</w:t>
        <w:tab/>
        <w:br/>
        <w:tab/>
        <w:t xml:space="preserve">ОСЪЖДА Министерство на вътрешните работи да заплати на С. В. К. сумата от 3000 лв. (три хиляди лева), представляваща обезщетение за неимуществени вреди вследствие на отменената като незаконосъобразна заповед К-1629/25.03.2009 г., издадена от министъра на вътрешните работи, както и законната лихва върху тази сума, считано от 05.01.2011 г. до окончателното и изплащане.</w:t>
        <w:tab/>
        <w:br/>
        <w:tab/>
        <w:t xml:space="preserve">ОСТАВЯ В СИЛА решение 799/14.02.2014 г. по адм. дело 4152/2012 г. на Административен съд - София-град, отделение, 10-ти състав в останалата му част.</w:t>
        <w:tab/>
        <w:br/>
        <w:tab/>
        <w:t xml:space="preserve">ОСЪЖДА С. В. К. да заплати на Министерство на вътрешните работи сумата 300 лв. (триста лева), представляващи възнаграждение за юрисконсулт за касационната инстанция. Решението е окончателно. Вярно с оригинала, ПРЕДСЕДАТЕЛ: /п/ В. П. секретар: ЧЛЕНОВЕ: /п/ С. Х./п/ С. Б. И.В.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