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№339/30.07.2025 по ч. нак. д. №707/2025 на ВКС, докладвано от съдия Петя Колева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ОПРЕДЕЛЕНИЕ</w:t>
        <w:tab/>
        <w:br/>
        <w:tab/>
        <w:t xml:space="preserve"/>
        <w:tab/>
        <w:br/>
        <w:tab/>
        <w:t xml:space="preserve"> № 339</w:t>
        <w:tab/>
        <w:br/>
        <w:tab/>
        <w:t xml:space="preserve"/>
        <w:tab/>
        <w:br/>
        <w:tab/>
        <w:t xml:space="preserve"> гр. София, 30.07.2025 г.</w:t>
        <w:tab/>
        <w:br/>
        <w:tab/>
        <w:t xml:space="preserve"/>
        <w:tab/>
        <w:br/>
        <w:tab/>
        <w:t xml:space="preserve">ВЪРХОВЕН КАСАЦИОНЕН СЪД в закрито заседание на двадесет и девети юли през две хиляди двадесет и пета година в следния състав: Председател:Теодора Стамболова</w:t>
        <w:tab/>
        <w:br/>
        <w:tab/>
        <w:t xml:space="preserve"/>
        <w:tab/>
        <w:br/>
        <w:tab/>
        <w:t xml:space="preserve"> Членове: Красимира Медарова</w:t>
        <w:tab/>
        <w:br/>
        <w:tab/>
        <w:t xml:space="preserve"/>
        <w:tab/>
        <w:br/>
        <w:tab/>
        <w:t xml:space="preserve"> Петя Колева</w:t>
        <w:tab/>
        <w:br/>
        <w:tab/>
        <w:t xml:space="preserve"/>
        <w:tab/>
        <w:br/>
        <w:tab/>
        <w:t xml:space="preserve">като разгледа докладваното от Петя Колева Касационно частно наказателно дело № 20258003200707 по описа за 2025 година</w:t>
        <w:tab/>
        <w:br/>
        <w:tab/>
        <w:t xml:space="preserve"/>
        <w:tab/>
        <w:br/>
        <w:tab/>
        <w:t xml:space="preserve">С Определение от 23.07.2025 г. на Председателя на Районен съд – Разград на Върховния касационен съд е изпратено НЧХД № 697/2023 г. по описа на същия съд и с него е отправено искане за определяне на друг, равен по степен съд, който да разгледа делото поради невъзможност на Районен съд – Разград да образува състав.</w:t>
        <w:tab/>
        <w:br/>
        <w:tab/>
        <w:t xml:space="preserve"/>
        <w:tab/>
        <w:br/>
        <w:tab/>
        <w:t xml:space="preserve">Върховният касационен съд, второ наказателно отделение, като прецени данните по делото намери, че са налице формалните предпоставки на закона за промяна на местната подсъдност.</w:t>
        <w:tab/>
        <w:br/>
        <w:tab/>
        <w:t xml:space="preserve"/>
        <w:tab/>
        <w:br/>
        <w:tab/>
        <w:t xml:space="preserve">Седем от всички съдии от Районен съд – Разград са се отвели от разглеждане на делото, като осмият от тях е командирован в Окръжен съд – Разград, поради което Районен съд – Разград не може да образува състав.</w:t>
        <w:tab/>
        <w:br/>
        <w:tab/>
        <w:t xml:space="preserve"/>
        <w:tab/>
        <w:br/>
        <w:tab/>
        <w:t xml:space="preserve">Единственият съдия от Районен съд – Разград, който се е отвел от разглеждане на делото след като е провел осем открити съдебни заседания и почти го е приключил, е този, на когото единствено частният тъжител е поискал отвод. Останалите негови колеги, определяни за докладчици по делото впоследствие, са посочвали в самоотводите си, че са се отвеждали от разглеждането на дела с участието на този частен тъжител; че частният тъжител искал отвод на всички съдии от състава на Разградския районен съд, защото смятал, че не би могъл да получи справедлив процес от този правораздавателен орган, каквато претенция не е била изразена от частния тъжител по настоящото дело.</w:t>
        <w:tab/>
        <w:br/>
        <w:tab/>
        <w:t xml:space="preserve"/>
        <w:tab/>
        <w:br/>
        <w:tab/>
        <w:t xml:space="preserve">Невъзможността за контрол върху отводите на съдиите и поставянето на Разградския районен съд в ситуация да не може да сформира състав, който да разгледа и реши делото, налага упражняване на правомощията на Върховния касационен съд по чл. 43, т. 3 НПК.</w:t>
        <w:tab/>
        <w:br/>
        <w:tab/>
        <w:t xml:space="preserve"/>
        <w:tab/>
        <w:br/>
        <w:tab/>
        <w:t xml:space="preserve">Разглеждането на делото следва да се извърши от Районен съд – Русе, който е равен по степен на Районен съд – Разград.</w:t>
        <w:tab/>
        <w:br/>
        <w:tab/>
        <w:t xml:space="preserve"/>
        <w:tab/>
        <w:br/>
        <w:tab/>
        <w:t xml:space="preserve">В гр. Русе са постоянните адреси на частния тъжител и подсъдим по делото, а и не всички съдии от Районен съд – Русе са си направили непоискан от частния тъжител по настоящото дело отвод на същите. Причината делото да бъде изпратено за разглеждане в Районен съд – Разград е с правно основание чл. 42, ал. 2 НПК, обективирана в Разпореждане на съдия - докладчик № 2928 от 04.12.2023 г. по НЧХД № 2120/2023 г. по описа на Русенския районен съд.</w:t>
        <w:tab/>
        <w:br/>
        <w:tab/>
        <w:t xml:space="preserve"/>
        <w:tab/>
        <w:br/>
        <w:tab/>
        <w:t xml:space="preserve">Определянето на Районен съд – Русе да се произнесе по делото няма да доведе до необосновано завишаване на разходите.</w:t>
        <w:tab/>
        <w:br/>
        <w:tab/>
        <w:t xml:space="preserve"/>
        <w:tab/>
        <w:br/>
        <w:tab/>
        <w:t xml:space="preserve"> Водим от горното, съдът</w:t>
        <w:tab/>
        <w:br/>
        <w:tab/>
        <w:t xml:space="preserve"/>
        <w:tab/>
        <w:br/>
        <w:tab/>
        <w:t xml:space="preserve"> ОПРЕДЕЛИ:</w:t>
        <w:tab/>
        <w:br/>
        <w:tab/>
        <w:t xml:space="preserve"/>
        <w:tab/>
        <w:br/>
        <w:tab/>
        <w:t xml:space="preserve">ИЗПРАЩА НЧХД № 697/2025 г. по описа на Районен съд – Разград за разглеждане от Районен съд – Русе.</w:t>
        <w:tab/>
        <w:br/>
        <w:tab/>
        <w:t xml:space="preserve"/>
        <w:tab/>
        <w:br/>
        <w:tab/>
        <w:t xml:space="preserve">Препис от определението да се изпрати на Районен съд – Разград за сведение.</w:t>
        <w:tab/>
        <w:br/>
        <w:tab/>
        <w:t xml:space="preserve"/>
        <w:tab/>
        <w:br/>
        <w:tab/>
        <w:t xml:space="preserve"> Определението не подлежи на обжалване.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