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№246/11.12.2020 по търг. д. №807/2020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246</w:t>
        <w:tab/>
        <w:br/>
        <w:tab/>
        <w:t xml:space="preserve"> </w:t>
        <w:tab/>
        <w:br/>
        <w:tab/>
        <w:t xml:space="preserve"> гр. София, 11.12.2020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седми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807 по описа за 2020г.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ответника Национална здравноосигурителна каса, [населено място] чрез процесуален представител гл. юрисконсулт П. Т. Т. срещу решение № 51 от 13.02.2020г. по в. т. дело № 329/2019г. на Апелативен съд В. Т, с което е потвърдено решение № 128 от 21.06.2019г. по т. дело № 125/2018г. на Окръжен съд Русе и ответникът Национална здравноосигурителна каса е осъден да заплати на „Специализирана болница за активно лечение за пневмофтизиатрични заболявания „Д-р Д. Г. – Русе““ ЕООД сумата 2 760 лв. – направени разноски за въззивното производство. С потвърдения първоинстанционен съдебен акт Национална здравноосигурителна каса е осъдена да заплати на „Специализирана болница за активно лечение за пневмофтизиатрични заболявания „Д-р Д. Г. – Русе““ ЕООД общо сумата 44 710 лв., представляваща стойност на извършена и неплатена медицинска дейност по клинични пътеки за месеците март, април и май 2015г. по договор № 180360/17.02.2015г. за оказване на болнична помощ по клинични пътеки, ведно със законната лихва, считано от 27.04.2018г. до окончателното плащане, сумата 13 164,33 лв. - лихва за забава, и сумата 5 820 лв. – направени разноски за първоинстанционното производство. </w:t>
        <w:tab/>
        <w:br/>
        <w:tab/>
        <w:t xml:space="preserve"> </w:t>
        <w:tab/>
        <w:br/>
        <w:tab/>
        <w:t xml:space="preserve"> С молба вх. № 9681 от 08.12.2020г., подадена от „Специализирана болница за активно лечение за пневмофтизиатрични заболявания „Д-р Д. Г. – Русе““ ЕООД, [населено място], представлявано от управителя д-р С. Д. Д., ищецът /ответник в касационното производство/ е заявил, че страните са постигнали извънсъдебно споразумение, подписано на 07.12.2020г., поради което на основание чл. 233 ГПК прави отказ от предявените искове срещу Национална здравноосигурителна каса и моли производството да бъде прекратено и решенията на Окръжен съд Русе и Апелативен съд В. Т да бъдат обезсилени. Моли да бъде издаден заверен препис от определението за прекратяване на производството. </w:t>
        <w:tab/>
        <w:br/>
        <w:tab/>
        <w:t xml:space="preserve"> </w:t>
        <w:tab/>
        <w:br/>
        <w:tab/>
        <w:t xml:space="preserve">Съгласно чл. 233 ГПК ищецът може да се откаже изцяло или отчасти от предявените искове във всяко положение на делото, включително пред касационната инстанция, като в този случай обжалваното въззивно решение и решението на първоинстанционния съд се обезсилват, а производството по исковете подлежи на прекратяване. Въз основа на изложените съображения производството по предявените искове следва да бъде прекратено, а първоинстанционното и въззивното решение трябва да бъдат обезсилени на основание чл. 233, изр. 3 ГПК. </w:t>
        <w:tab/>
        <w:br/>
        <w:tab/>
        <w:t xml:space="preserve"> </w:t>
        <w:tab/>
        <w:br/>
        <w:tab/>
        <w:t xml:space="preserve"> Мотивиран от изложеното, Върховният касационен съд на Републиката,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делото на основание чл. 233 ГПК поради отказ на „Специализирана болница за активно лечение за пневмофтизиатрични заболявания „Д-р Д. Г. – Русе““ ЕООД, [населено място] от предявените срещу Национална здравноосигурителна каса, [населено място] искове за заплащане на сумата 44 710 лв. – стойност на извършена и неплатена медицинска дейност по клинични пътеки за месеците март, април и май 2015г. по договор № 180360/17.02.2015г. за оказване на болнична помощ по клинични пътеки, заедно със законната лихва върху главницата, считано от датата на подаване на исковата молба до окончателното плащане, и сумата 13 164,33 лв. – лихва за забава върху главницата, считано от датата на съответния падеж до предявяване на иска – 27.04.2018г. </w:t>
        <w:tab/>
        <w:br/>
        <w:tab/>
        <w:t xml:space="preserve"> </w:t>
        <w:tab/>
        <w:br/>
        <w:tab/>
        <w:t xml:space="preserve">ОБЕЗСИЛВА решение № 51 от 13.02.2020г. по в. т. дело № 329/2019г. на Апелативен съд В. Т и решение № 128 от 21.06.2019г. по т. дело № 125/2018г. на Окръжен съд Русе на основание чл. 233, изр. 3 ГПК.</w:t>
        <w:tab/>
        <w:br/>
        <w:tab/>
        <w:t xml:space="preserve"> </w:t>
        <w:tab/>
        <w:br/>
        <w:tab/>
        <w:t xml:space="preserve">ОПРЕДЕЛЕНИЕТО подлежи на обжалване с частна жалба в едноседмичен срок от съобщението пред ВКС, ТК, друг тричленен състав.</w:t>
        <w:tab/>
        <w:br/>
        <w:tab/>
        <w:t xml:space="preserve"> </w:t>
        <w:tab/>
        <w:br/>
        <w:tab/>
        <w:t xml:space="preserve">Да се издаде заверен препис от определението след влизането му в сила.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