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№10806/27.10.2021 по адм. д. №3553/2021 на ВАС, I о., докладвано от председателя Йордан Константинов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10806 София, 27.10.2021 В ИМЕТО НА НАРОДА</w:t>
        <w:tab/>
        <w:br/>
        <w:tab/>
        <w:t xml:space="preserve">Върховният административен съд на Република България - Първо отделение, в закрито заседание на деветнадесети октомври в състав: ПРЕДСЕДАТЕЛ:ЙОРДАН КОНСТАНТИНОВ ЧЛЕНОВЕ:БИСЕР ЦВЕТКОВ ПЕТЯ ЖЕЛЕВА при секретар и с участието на прокурора изслуша докладваното от председателяЙОРДАН КОНСТАНТИНОВ по адм. дело № 3553/2021 Производството е по е по реда на чл.175 АПК.</w:t>
        <w:tab/>
        <w:br/>
        <w:tab/>
        <w:t xml:space="preserve">Постъпила е молба за поправка на очевидна фактическа грешка от адв.Н. Иванова качеството й на процесуален представител на „Строител“ ЕООД, ЕИК[ЕИК], със седалище и адрес на управление гр.София,[жк], [улица], [жилищен адрес] представлявано от управителя Я. Желев, с която моли да бъде допусната поправка на явна фактическа грешка в решение № 7447 от 21.06.2021г. на Върховния административен съд, първо отделение, постановено по адм. д. № 3553/21г. В молбата се твърди, че в решението е допуснато явна фактическа грешка в пресмятането на данъчния кредит, отказан по фактури, издадени от „Силпоп“ ЕООД, „Йоле Мар“ ЕООД, „Надомно“ ЕООД, „Булсофстрой“ ЕООД и „Кик Груп 15“ ЕООД , който сумарно възлиза на 84 156,82лв., а не както е посочено в решението в общ размер на 81 156, 82лв. Моли Върховния административен съд да постанови решение, с което да допусне поправка на явна фактическа грешка.</w:t>
        <w:tab/>
        <w:br/>
        <w:tab/>
        <w:t xml:space="preserve">Ответният по молбата директор на Дирекция „Обжалване и данъчно-осигурителна практика“ – Варна не е взел становище.</w:t>
        <w:tab/>
        <w:br/>
        <w:tab/>
        <w:t xml:space="preserve">Върховният административен съд, състав на първо отделение, , като обсъди събраните по делото доказателства, намира за установено следното:</w:t>
        <w:tab/>
        <w:br/>
        <w:tab/>
        <w:t xml:space="preserve">Съгласно чл.175,ал.1 АПК във вр. с §2 от ДР на ДОПК , по свой почин или по искане на страна съдът може да поправи допуснати в решението писмени грешки, грешки в пресмятането или други подобни очевидни неточноски.</w:t>
        <w:tab/>
        <w:br/>
        <w:tab/>
        <w:t xml:space="preserve">Молбата е подадена от надлежна страна, поради което е допустима и следва да бъде разгледана. Същата е неоснователна.</w:t>
        <w:tab/>
        <w:br/>
        <w:tab/>
        <w:t xml:space="preserve">От данните по делото е видно, че с решение № 7447 от 21.06.2021г., постановено по адм. д. № 3553/21г., Върховния административен съд, състав на първо отделение, е отменил решение № 12 от 21.01.2021г. на Административен съд – Добрич, постановено по адм. д. № 97/2019г. в частта му, в която е била отхвърлена жалбата на „Строител“ ЕООД, ЕИК[ЕИК], със седалище и адрес на управление гр.София,[жк], [улица], [жилищен адрес] представляван от управителя Я. Желев, срещу ревизионен акт № Р – 03000818001274 – 091 – 001/19.10.2018г., издаден от органи по приходите при ТД на НАП – Варна, потвърден с решение № 367/14.01.2019г. на директора на Дирекция „Обжалване и данъчно-осигурителна практика“ – Варна, в частта му относно непризнато право на данъчен кредит по доставки на „Силпоп“ ЕООД, „Йоле Мар“ ЕООД, „Надомно“ ЕООД, „Булсофстрой“ ЕООД и „Кик Груп 15“ ЕООД в общ размер на 81 156, 82лв. лв. ведно с лихви за забава в размер на 11 909,69лв., както и относно определени допълнителни задължения за корпоративен данък за данъчни периоди 2016г. и 2017г. общо в размер на 13 971,52лв. и лихви за забава в размер на 783,96лв., както и в осъдителната му част за разноските, като вместо него е постановил друго такова, с което е отменил ревизионен акт № Р – 03000818001274 – 091 – 001/19.10.2018г., издаден от органи по приходите при ТД на НАП – Варна, потвърден с решение № 367/14.01.2019г. на директора на Дирекция „Обжалване и данъчно-осигурителна практика“ – Варна, в частта му, с която на „Строител“ ЕООД, ЕИК[ЕИК], не е непризнато право на данъчен кредит по доставки на „Силпоп“ ЕООД, „Йоле Мар“ ЕООД, „Надомно“ ЕООД, „Булсофстрой“ ЕООД и „Кик Груп 15“ ЕООД в общ размер на 81 156, 82лв. ведно с лихви за забава в размер на 11 909,69лв., както и относно определени допълнителни задължения за корпоративен данък за данъчни периоди 2016г. и 2017г. общо в размер на 13 971,52лв. и лихви за забава в размер на 783,96лв. Със същото решение е оставено в сила решение № 12 от 21.01.2021г. на Административен съд – Добрич, постановено по адм. д. № 97/2019г., в останалата му обжалвана част, а Национална Агенция по приходите – София е осъдена да заплати на „Строител“ ЕООД, ЕИК[ЕИК], със седалище и адрес на управление гр.София,[жк], [улица], [жилищен адрес] представляван от управителя Я. Желев, разноски по делото за двете съдебни инстанции общо в размер на 14 358,59 /четиринадесет хиляди триста петдесет и осем лева и петдесет и девет стотинки/лева.</w:t>
        <w:tab/>
        <w:br/>
        <w:tab/>
        <w:t xml:space="preserve">От данните по делото е видно, че с решението на ВАС ревизионният акт е отменен в частта му за непризнато право на данъчен кредит по доставките, извършени от доставчиците „Силпоп“ ЕООД, „Йоле Мар“ ЕООД, „Надомно“ ЕООД, „Булсофстрой“ ЕООД и „Кик Груп 15“ ЕООД. В мотивите и в диспозитива на решението общият размер на непризнатия данъчен кредит от тези доставчици е в размер на 81 156, 82лв. При справка в приложения по делото ревизионен акт се установява, че сумарно размерът на данъчния кредит по фактурите, издадени от посочените доставчици възлиза в размер на 84 156,82лв.</w:t>
        <w:tab/>
        <w:br/>
        <w:tab/>
        <w:t xml:space="preserve">Изложеното навежда на извода, че при постановяване на решението е допусната грешка в пресмятането, като в посоченото число на втора позиция вместо „4“ е изписано числото „1“.</w:t>
        <w:tab/>
        <w:br/>
        <w:tab/>
        <w:t xml:space="preserve">Предвид на гореизложеното следва да бъде прието, че има допусната грешка в изписването на размера на правото на данъчен кредит в отменената част на ревизионния акт.</w:t>
        <w:tab/>
        <w:br/>
        <w:tab/>
        <w:t xml:space="preserve">В този смисъл подадената молба с правно основание чл.175,ал.1 във вр. с чл.228 АПК се явява основателна и следва да бъде уважена, като размера на непризнатото право на данъчен кредит по доставките на „Силпоп“ ЕООД, „Йоле Мар“ ЕООД, „Надомно“ ЕООД, „Булсофстрой“ ЕООД и „Кик Груп 15“ ЕООД следва да се чете 84 156,82лв., а не 81 156,82лв. както е изписано в решението.</w:t>
        <w:tab/>
        <w:br/>
        <w:tab/>
        <w:t xml:space="preserve">Водим от горното и на осн. чл.175,ал.1 във вр. с чл.228 АПК, Върховният административен съд, състав на първо отделение, РЕШИ:</w:t>
        <w:tab/>
        <w:br/>
        <w:tab/>
        <w:t xml:space="preserve">ДОПУСКА ПОПРАВКА НА ЯВНА ФАКТИЧЕСКА ГРЕШКА в решение № 7447 от 21.06.2021г. на Върховния административен съд, първо отделение, постановено по адм. д. № 3553/21г., като размерът на непризнатото право на данъчен кредит по доставките на „Силпоп“ ЕООД, „Йоле Мар“ ЕООД, „Надомно“ ЕООД, „Булсофстрой“ ЕООД и „Кик Груп 15“ ЕООД следва да се чете „84 156,82лв. – осемдесет и четири хиляди сто петдесет и шест лева и осемдесет и две стотинки“, а не 81 156,82лв., както е изписано в решението.</w:t>
        <w:tab/>
        <w:br/>
        <w:tab/>
        <w:t xml:space="preserve">Решението е окончателно и не подлежи на обжалване .</w:t>
        <w:tab/>
        <w:br/>
        <w:tab/>
        <w:t xml:space="preserve">Вярно с оригинала, ПРЕДСЕДАТЕЛ:/п/ Йордан Константинов</w:t>
        <w:tab/>
        <w:br/>
        <w:tab/>
        <w:t xml:space="preserve">секретар: ЧЛЕНОВЕ:/п/ Бисер Цветков</w:t>
        <w:tab/>
        <w:br/>
        <w:tab/>
        <w:t xml:space="preserve">/п/ Петя Желева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