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№1611/17.12.2012 по адм. д. №6575/2012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w:t>
        <w:tab/>
        <w:br/>
        <w:tab/>
        <w:t xml:space="preserve">Образувано е по касационна жалба на „БУЛПЕКС” ЕООД, гр. С. против решение № 3352 от 07.03.2012г., постановено от Върховния административен съд, тричленен състав, по адм. дело № 14975/2010г. Направено е оплакване за неправилно приложение на материалния закон и съществени нарушения на съдопроизводствените правила.</w:t>
        <w:tab/>
        <w:br/>
        <w:tab/>
        <w:t xml:space="preserve">Ответникът - министърът на икономиката, енергетиката и туризма не взема становище по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петчленен състав, като провери допустимостта на касационната жалба установи, че е подадена от страна с правен интерес от оспорването в срока по чл. 211, ал. 1 от АПК и е процесуално допустима.</w:t>
        <w:tab/>
        <w:br/>
        <w:tab/>
        <w:t xml:space="preserve">За да се произнесе по нейната основателност, съобрази следното:</w:t>
        <w:tab/>
        <w:br/>
        <w:tab/>
        <w:t xml:space="preserve">С обжалваното решение е отхвърлена жалбата на "БУЛПЕКС” ЕООД против заповед № Т-РД-14-79 от 13.10.2010 г. на министъра на икономиката, енергетиката и туризма в частта, в която на осн. чл. 20, ал. 1, т. 4, б. "г", ал. 2, 3 и 4, чл. 61, ал. 1, т. 1, б. "з" и чл. 65, ал. 1, т. 1 от Закона за туризма (ЗТ) (когато туроператорът не е представил пред регистриращия орган сключен застрахователен договор по чл. 42, ал. 1 от ЗТ) е постановено заличаване на дружеството от Регистъра на туроператорите и туристическите агенции.</w:t>
        <w:tab/>
        <w:br/>
        <w:tab/>
        <w:t xml:space="preserve">За да постанови този резултат, съдът е приел, че в решение по протокол № РК-07-08/30.09.2010 г. на Експертната комисия за регистрация на туроператори и туристически агенти (ЕКРТТА) е посочено, че на интернет-страницата на МИЕТ е публикувано съобщение, с което туроператорите се уведомяват, че съгласно чл. 42, ал. 1 и ал. 4 от ЗТ всички регистрирани туроператори са длъжни ежегодно да сключват договор за застраховка "отговорност на туроператора", който се представя на министъра на икономиката, енергетиката и туризма в 14-дневен срок от сключването или подновяването му за вписване в регистъра по чл. 17, ал. 2 от ЗТ. Туроператорите, които не са представили копие от договора за застраховка в законния срок подлежат на заличаване от регистъра. Комисията е приела всички туроператори, които не представят копие от договор за застраховка в срок до 11.10.2010 г. да бъдат предложени за заличаване от регистъра. С докладна записка № Т-93-00-1364/11.10.2010 г. заместник-министърът на икономиката, енергетиката и туризма е представил на министъра предложението на ЕКРТТА за заличаване на туроператорите, които не са изпълнили задължението си по чл. 42, ал. 1 от ЗТ от регистъра по чл. 17, ал. 2, съгласно приложения списък, от който е видно, че под № 72 е „БУЛПЕКС” ЕООД. Предложението на ЕКРТТА е било възприето и с обжалваната в първоинстанционното производство заповед министърът на икономиката, енергетиката и туризмът е заличил от регистъра лицата по приложения списък, сред които и жалбоподателя.</w:t>
        <w:tab/>
        <w:br/>
        <w:tab/>
        <w:t xml:space="preserve">При така установените факти, съдът, след като е обсъдил доводите и възраженията на туроператора, е приел, че заповедта е издадена при спазване на административнопроцесуалните правила и материалния закон. При установеното неизпълнение на задължението по чл. 42, ал. 4 от ЗТ от страна на търговеца за представяне в законово определения 14-дневен срок на застрахователен договор (нов или подновен), тъй като „БУЛПЕКС” ЕООД е вписано в регистъра на туроператорите през 2005г., е направен изводът, че заличаването на жалбоподателя от този регистър е в съответствие с приложимата нормативна уредба. Разпоредбата на чл. 20, ал. 1, т. 4, б. "г" от ЗТ предвижда заличаването като единствена възможна последица при непредставяне на договор в 14-дневен срок от сключването или подновяването му.</w:t>
        <w:tab/>
        <w:br/>
        <w:tab/>
        <w:t xml:space="preserve">Решението е правилно. Настоящата инстанция споделя изцяло подробната и задълбочена аргументация, с която решаващият състав отговаря на всички оплаквания на жалбоподателя.</w:t>
        <w:tab/>
        <w:br/>
        <w:tab/>
        <w:t xml:space="preserve">Съгласно чл. 17 от ЗТ, туроператорска или туристическа агентска дейност на територията на Р. Б. се осъществява само от регистрирани по този закон лица, като регистрацията се извършва от министъра на икономиката, енергетиката и туризма в публичен Регистър на туроператорите и туристическите агенти. С разпоредбата на чл. 42, ал. 1 от ЗТ е предвидено, че туроператорът е длъжен ежегодно да сключва договор за застраховка, покриваща отговорността му за причинени вреди вследствие неразплащане със своите контрагенти, включително и при неплатежоспособност и несъстоятелност. Договорът за застраховка се сключва за срок една година и се подновява или се сключва нов договор не по-късно от 30 дни преди датата на изтичането му - ал. 4 на чл. 42 от ЗТ. Туроператорът представя на министъра на икономиката, енергетиката и туризма копие от договора за застраховка в 14-дневен срок от сключването или подновяването му за вписване в регистъра по чл. 17, ал. 2. Регистриращият орган следи за изпълнението на това задължение, като при констатирано неизпълнение, съгласно разпоредбата на чл. 20, ал. 1, т. 4, б. "г" ЗТ, министърът на икономиката, енергетиката и туризма е задължен да заличи регистрацията на съответния туроператор.</w:t>
        <w:tab/>
        <w:br/>
        <w:tab/>
        <w:t xml:space="preserve">С оглед цитираната нормативна уредба, съдът правилно е приел, че с непредставянето на копие от договора за застраховка в предвидения 14-дневен срок от сключването му, за туроператора или туристическия агент настъпва предвидената в чл. 20, ал. 1 от ЗТ последица - заличаване на регистрацията при хипотезата на т. 4, б. "г" от закона. Наличието на сключен договор за застраховка, представен в съдебното производство, не е основание да се приеме изпълнение на задължението по чл. 42, ал. 4 от ЗТ. В тази връзка неоснователно е възражението в касационната жалба, че дружеството е имало сключен договор за застраховка и че непредставянето му на органа не е основание за издаването на заповед със съдържание като оспорената. Неизпълнението на което и да е от предвидените в чл. 42, ал. 4 от ЗТ задължения има за последица заличаването на съответния туроператор или туристически агент от регистъра.</w:t>
        <w:tab/>
        <w:br/>
        <w:tab/>
        <w:t xml:space="preserve">С оглед горното и предвид липсата на релевираните в касационната жалба пороци на решението, последното като правилно ще следва да бъде оставено в сила.</w:t>
        <w:tab/>
        <w:br/>
        <w:tab/>
        <w:t xml:space="preserve">Воден от горното и на осн. чл. 221, ал. 2, пр. 1-во от АПК Върховният административен съд, петчленен състав РЕШИ: ОСТАВЯ В СИЛА</w:t>
        <w:tab/>
        <w:br/>
        <w:tab/>
        <w:t xml:space="preserve">решение № 3352 от 07.03.2012г., постановено от Върховния административен съд, тричленен състав, по адм. дело № 14975/2010г. Решението е окончателно. Вярно с оригинала, ПРЕДСЕДАТЕЛ: /п/ А. Д. секретар: ЧЛЕНОВЕ: /п/ А. И./п/ В. Г./п/ Е. М./п/ И. С. В.Г.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