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№3662/05.04.2006 по адм. д. №9963/2005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във връзка с чл.5, т.4 ЗВАС.</w:t>
        <w:tab/>
        <w:br/>
        <w:tab/>
        <w:t xml:space="preserve">Образувано е по касационна жалба от "Напоителни системи" ЕАД чрез представителя му по пълномощие адвокат В. Б. срещу решение от 7.06.2005 година по адм. дело № 27/2003 година на Софийския окръжен съд. С него е отхвърлена, като неоснователна жалбата на дружеството за обявяване нищожност на решение № 46 от 20.09.2002 година на общински съвет - Правец. Релевира доводи за неправилно приложение на материалния закон и допуснати съществени нарушения на съдопроизводствените правила - отменителни основания по смисъла на чл.218б, ал.1,б."в" ГПК. Ответната страна не взема отношение по жалбата.</w:t>
        <w:tab/>
        <w:br/>
        <w:tab/>
        <w:t xml:space="preserve">Заинтересованата страна изразява становище за нейната неоснователност.</w:t>
        <w:tab/>
        <w:br/>
        <w:tab/>
        <w:t xml:space="preserve">Участвалият в настоящото производство прокурор от Върховната административна прокураура дава заключение също за неоснователност на жалбата. Мотивира се, че за язовира е съставен акт за публична общинска собственост, в който изрично е отразено, че той не е включен в капитала на търговско дружество. Актът не е оборен по съответния законов ред. По доводите за допуснати процесуални нарушения, изразяващи се в липса на обсъждане на представените от жалбоподателя писмени доказателства прокурорът заявява становище за неотносимост към настоящия спор.</w:t>
        <w:tab/>
        <w:br/>
        <w:tab/>
        <w:t xml:space="preserve">Касационната жалба е подадена от надлежна страна в срока по чл.33, ал.1 ГПК и е процесуално допустима, а разгледана по същество е основателна.</w:t>
        <w:tab/>
        <w:br/>
        <w:tab/>
        <w:t xml:space="preserve">Производството пред окръжния съд е по реда на чл.37, ал.2 ЗАП. Образувано е по жалба от "Напоителни системи" ЕАД за обявяване нищожност на решение № 46 по протокол № 8 от 20.09.2002 година на общински съвет Правец поради липса на материална компетентност. С него е открита процедура за предоставяне на концесия върху язовир "Правец", находящ се в землището на същия град. Определен е предметът на концесията, като особено право на ползване на язовира, публична общинска собственост за рибовъдство, спортен риболов, ползване на водната площ и прилежащата ивица на язовира за развлекателна и спортна дейност, туризъм и отдих. Жалбоподателят е мотивирал твърденията си за липса на материална компетеност на общинския съвет с доводи, че язовирът не е собственост на общината, а на търговското дружество. По делото са събрани многобройни писмени доказателства в подкрепа на тезите на двете страни.</w:t>
        <w:tab/>
        <w:br/>
        <w:tab/>
        <w:t xml:space="preserve">Съдът е разгледал спора по същество, като само е маркирал някои от писмените доказателства. Позовал се е на съставения акт за публична държавна собственост на язовир "Правец" № 0128 от 9.02.2001 година, издаден на основание чл.19, т.4, б."в" от Закона за водите, в който е отразено, че обектът не е включен в капитала на търговско дружество. При това не е извършен какъвто и да било анализ на констатациите, направени в него дори по отношение предмет на актуване и съпоставянето му с предмета на концесиониране. На второ място е преписал съдържанието на писмо № 08-33-40 от 2000 година от областния управител на Софийска област, че обектът не може да се актува, като държавна собственост, тъй като в баланса на дружеството той е заведен, като съоръжение, а съоръженията не подлежат на актуване съгласно ЗДС. Последно се е позовал и на писмо 0600-1972 от 20.07.2001 година на министъра на земеделието и горите и на писмо № 90-04-218 от 1.04.2003 година на МРРБ без да съобрази, че в последното изречение от него е изрично посочено, че на етапа на представянето му то няма окончателен характер. По отношение на представените писмени доказателства от жалбоподателя и многобройните доводи в подкрепа на твърденията му, които са направени в писмената защита, съдът се е задоволил само да посочи, че те не променят изводите. Без да се анализират противоречивите писмени доказателства и без да се обсъдят доводите на страните, дори без да се очертае приложимата правна рамка съдът напълно формално е отхвърлил жалбата, като неоснователна. Така постановеното решение е неправилно.</w:t>
        <w:tab/>
        <w:br/>
        <w:tab/>
        <w:t xml:space="preserve">Видно от приложените писмени доказателства основанието на общинския съвет да вземе обжалваното решение за откриване на концесионна процедура за отдаване на концесия на язовир "Правец" е акт за публична общинска собственост № 0128 от 9.02.2001 година. С него на основание чл.19, т.4, б."в" от Закона за водите и цитираното вече писмо на областния управител на Софийски област е актуван терен с площ 339000 кв. м. Под обекта на актуване са вписани в скоби думите "язовир Правец", което им придава характер на пояснение към обстоятелството къде точно попада актуваният терен. При такъв начин на изписване на имота, който е предмет на актуване могат да се правят нееднозначни изводи. В т.11 е посочено, че той не е включен в капитала на търговско дружество и това е така, тъй като в капитала на жалбоподателя е включен язовир Правец, но не е включена отделно земята, върху която той лежи. Актът за общинска собственост е поправян два пъти на основание чл.60, ал.2 ЗОС. Под формата на явна фактическа грешка теренът е описан вече като забележка в графа 13, като водна площ 325175 кв. м. и прилежащи площи - 65614 кв. м. При втората поправка към прилежащата площ е вписана и 11209 кв. м. в с. Р..</w:t>
        <w:tab/>
        <w:br/>
        <w:tab/>
        <w:t xml:space="preserve">При описаните отразявания в акта за публична общинска собственост не е изяснено точно какъв е неговият предмет. Още повече, че предмет на концесията, така както е вписан в обжалваното решение на общинския съвет е предоставяне на концесия върху язовира, а не върху терена, върху който той е изграден. За изясняване на този основен за спора въпрос би следвало да се приложи правният анализ на язовир "Правец", приет с т.2 от същото решение и досието по чл.31, ал.1 ППЗОС /действал към момента на съставяне на акта/, в което по закон се съдържат всички документи, удостоверяващи правото на собственост на общината върху конкретния имот.</w:t>
        <w:tab/>
        <w:br/>
        <w:tab/>
        <w:t xml:space="preserve">При анализиране на съдържанието на акта за публична общинска собственост не могат да се игнорират и фактите, свързани с първото актуване на имота. Това е извършено с акт за общинска собственост № 1075 от 1993 година, издаден на основание пар.7 ПЗР на МСМА, тъй като ЗОС е приет няколко години по-късно - през 1996 година. С него е актувано езеро с площ 339000 кв. м. Той е анулиран със заповед № ОА-493 от 29.11.1994 година на областния управител на Софийска област. В мотивната й част е отразено, че имотът, т. е. езерото не попада в приложното поле на пар.7 ЗМСМА, тъй като язовирът е включен в баланса на търговското дружество "Напоителни системи" ЕАД.</w:t>
        <w:tab/>
        <w:br/>
        <w:tab/>
        <w:t xml:space="preserve">Ясно е, че е налице спор за материално право, който се води между страните повече от 10 години. Това се установява от една страна от всички действия по първоначалното актуване на язовира и анулирането на съставения акт за общинска собственост, от съставения втори път акт през 2001 година и от друга от оценката и записванията в капитала на търговското дружество по отделните счетоводни статии. Съдът обаче е сезиран с конкретен административно-правен спор относно действителността на решението за откриване на концесионна процедура. За да се произнесе по него е бил длъжен внимателно да анализира многобройните доказателства по делото, още повече, че те са противоречеви. А след това да ги съпостави под релевантната правна норма и да направи съответните правни изводи.</w:t>
        <w:tab/>
        <w:br/>
        <w:tab/>
        <w:t xml:space="preserve">В нормативната система липсва легална дефиниция за понятието "Язовир". В същото време обаче ако се приемат без да се обсъждат в тяхната цялост и взаимна връзка документите по делото би следвало да се направи извод, че: теренът е собственост на общината, видно от АОС, който съгласно изричната разпоредба се ползва с материална доказателствена сила до доказване на противното. Язовирът е вписан в баланса на дружеството, като дълготраен материален актив и е негова собственост. А съгласно изричната законова разпоредба на чл.19, т.4,б."в", изречение последно и чл.11 публична водата в него е публична държавна собсвеност. А това налага необходимост да се обсъди налице ли е годен предмет на концесия, който въпрос е пряко свързан с действителността на административния акт, с който се взема решение за предоставяне на такава.</w:t>
        <w:tab/>
        <w:br/>
        <w:tab/>
        <w:t xml:space="preserve">При извършването на преценка, съдът следва да съобрази и приетата Наредба № 24 от 17.05.2002 година за условията и реда за определяне на зони за любителски и стопански риболов в държавните язовири и правилата за извършване на стопански, любителски риболов и рибовъдство в тях. Съгласно чл.1, т.3 с нея се определя категоризация на язовирите - държавна собственост в рибностопанско отношение. Вприложение към чл.15 от същата са вписани язовирите, държавна собственост по тяхната категоризация. Под номер 152 е посочен язовир "Правец". Това води до два извода: че язовирът е държавен и съгласно категоризацията е предвиден за стопански риболов. В същото време общинският съвет, считайки го за публична общинска собственост го предвижда при отдаването на концесия за спортен риболов - т.1.2 от концесионния договор.</w:t>
        <w:tab/>
        <w:br/>
        <w:tab/>
        <w:t xml:space="preserve">Окръжният съд не е съобразил всички така изложени обстоятелства и не е обсъдил доводите на страните, с което е допуснал нарушение на изискването на чл.188 ГПК. То е съществено, тъй като е довело до неправилност на съдебния акт. Налице е отменително основание по смисъла на чл.218б, ал.1,б."в" ГПК. Обжалваното решение ще следва да се отмени и делото се върне на окръжния съд за ново разглеждане.</w:t>
        <w:tab/>
        <w:br/>
        <w:tab/>
        <w:t xml:space="preserve">Водим от гореизложеното и на основание чл.40, ал.2 ЗВАС, Върховният административен съд, четвърто отделение РЕШИ:</w:t>
        <w:tab/>
        <w:br/>
        <w:tab/>
        <w:t xml:space="preserve">ОТМЕНЯ решение от 7.06.2005 година по адм. дело № 27/2003 година на Софийския окръжен съд.</w:t>
        <w:tab/>
        <w:br/>
        <w:tab/>
        <w:t xml:space="preserve">ВРЪЩА делото за ново разглеждане от друг състав на същия съд. Вярно с оригинала, ПРЕДСЕДАТЕЛ: /п/ М. К.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