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№269/13.01.2022 по адм. д. №3656/2021 на ВАС, Петчленен състав - II колегия,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269 София, 13.01.2022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двадесети май в състав: ПРЕДСЕДАТЕЛ:МАРИНА МИХАЙЛОВА</w:t>
        <w:tab/>
        <w:br/>
        <w:tab/>
        <w:t xml:space="preserve">ЧЛЕНОВЕ:ГАЛИНА СОЛАКОВАСОНЯ ЯНКУЛОВАИЛИЯНА ДОЙЧЕВАЕМАНОИЛ МИТЕВ при секретар Светла Панева и с участието</w:t>
        <w:tab/>
        <w:br/>
        <w:tab/>
        <w:t xml:space="preserve">на прокурора Малина Ачкакановаизслуша докладваното от съдиятаЕМАНОИЛ МИТЕВ по адм. дело № 3656/2021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Р. Бачева със съдебен адрес в гр. София, чрез пълномощника й адв. Гичев, против Решение № 516/15.01.2021 г., постановено по адм. дело № 8782/2020 г., по описа на Върховния административен съд, тричленен състав на шесто отделение, с което е отхвърлена като неоснователна жалбата й срещу решение по т. 4 от Протокол № 29 от заседанието на Прокурорската колегия на Висшия съдебен съвет /ПК на ВСС/, проведено на 29.07.2020 г., с което е отстранена временно, за срок от четири месеца, от [длъжност] при Районна прокуратура [населено място], командирована в Районна прокуратура [населено място], обвиняема по досъдебно производство № 24/2020г. на Специализираната прокуратура, считано от датата на вземане на решението- 29.07.2020г.</w:t>
        <w:tab/>
        <w:br/>
        <w:tab/>
        <w:t xml:space="preserve">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</w:t>
        <w:tab/>
        <w:br/>
        <w:tab/>
        <w:t xml:space="preserve">Ответникът - Прокурорска колегия на Висшия съдебен съвет, чрез процесуалния си представител, изразява становище за необоснованост и неоснователност на касационната жалба. Не претендира разноски.</w:t>
        <w:tab/>
        <w:br/>
        <w:tab/>
        <w:t xml:space="preserve">Ответникът - Главен прокурор на Република България, редовно призован, не изпраща представител и не взема становище.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петчленен състав на Втора колегия, приема за установено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Върховният административен съд, тричленен състав, е отхвърлил като неоснователна жалбата на Р. Бачева, с която се иска отмяна на решение по т. 4 от Протокол № 29 от заседанието на ПК на ВСС, проведено на 29.07.2020 г., с което е отстранена временно, за срок от четири месеца, от [длъжност] при Районна прокуратура [населено място], командирована в Районна прокуратура [населено място], обвиняема по досъдебно производство № 24/2020г. на Специализираната прокуратура, считано от датата на вземане на решението- 29.07.2020г.</w:t>
        <w:tab/>
        <w:br/>
        <w:tab/>
        <w:t xml:space="preserve">За да постанови този резултат съдът е приел за установени нормативно изискуемите материалноправни предпоставки, обуславящи приложението на чл.230,ал.1 от Закона за съдебната власт/ЗСВ/. Налице е юридическият факт - привличане на магистрата като обвиняем за престъпление от общ характер, факт по който страните не спорят. Налице е надлежно направено искане от Главния прокурор по предложение на наблюдаващия прокурор. Прието е също така, че актът е мотивиран при условията на чл. 34,ал.3 ЗСВ - мотивите се съдържат в предложението на вносителят и изказванията на членовете на ПК на ВСС. Обосновка на тези мотиви се извлича от доказателствата, приложени към предложението на вносителя.</w:t>
        <w:tab/>
        <w:br/>
        <w:tab/>
        <w:t xml:space="preserve">В искането на Главния прокурор и при обсъжданията в ПК са изложени съображения за прилагане разпоредбата на чл. 230 ал.1 ЗСВ - възможно неправомерно въздействие, негативен обществен отзвук и засягане престижа на съдебната власт.</w:t>
        <w:tab/>
        <w:br/>
        <w:tab/>
        <w:t xml:space="preserve">Преценката на първоинстанционния съд е, че оспореното решение на ПК на ВСС е прието в съответствие с целта на закона, при спазване принципа за пропорционалност по чл.6 АПК , с оглед постигане на баланс между частен и обществен интерес. Решението е правилно.</w:t>
        <w:tab/>
        <w:br/>
        <w:tab/>
        <w:t xml:space="preserve">Правилно, изхождайки от тълкуването на Конституционния съд по сочените дела, първоинстанционния съд е извел извода, че целта на разпоредбата на чл.230,ал.1 ЗСВ - не е да защити и осигури наказателния процес, а се корени в защитата на специфичния авторитет, престижа на съдебната власт и нейната независимост. В тази връзка срокът на отстраняване /четири месеца/ от една страна е съобразен с извършени и предстоящи за извършване процесуално следствени действия, като в същото време охранява и интересите на отстранения магистрат с внасяне на яснота за периода на отстраняването му от длъжност.</w:t>
        <w:tab/>
        <w:br/>
        <w:tab/>
        <w:t xml:space="preserve">Неоснователно е твърдението на касатора, че съда не е зачел факта, че към момента на отстраняване от длъжност Бачева е командирована в друг съдебен район, в който безупречно изпълнява задълженията си.</w:t>
        <w:tab/>
        <w:br/>
        <w:tab/>
        <w:t xml:space="preserve">Както правилно приема тричленният състав на ВАС - обстоятелствата относно извършваната дейност от Бачева и факта, че не са постъпвали сигнали за нарушения и такива не са установени по време на командироването й в РП-[населено място], не изключва оценката на обстоятелствата, свързани в характера и интензивността на неправомерното й поведение, за което е привлечена като обвиняема и е основание за временното й отстраняване.</w:t>
        <w:tab/>
        <w:br/>
        <w:tab/>
        <w:t xml:space="preserve">Като е отхвърлил жалбата, тричленният състав на Върховния административен съд е постановил решението си при правилно приложение на материалноправните разпоредби и при спазване на съдопроизводствените правила. При извършената съдебна проверка по чл. 218, ал. 2 АПК касационният състав не намери основания, водещи до друг правен извод.</w:t>
        <w:tab/>
        <w:br/>
        <w:tab/>
        <w:t xml:space="preserve">Воден от горното и на основание чл. 221, ал. 2, предл. първо от АПК,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ОСТАВЯ В СИЛА Решение № 516/15.01.2021 г., постановено по адм. дело № 8782/2020 г., по описа на Върховния административен съд, тричленен състав на шесто отделение</w:t>
        <w:tab/>
        <w:br/>
        <w:tab/>
        <w:t xml:space="preserve">Решението е окончателно.</w:t>
        <w:tab/>
        <w:br/>
        <w:tab/>
        <w:t xml:space="preserve">На основание чл. 172а, ал. 3 АПК отбелязвам, че съдия Соня Янкулова не може да подпише решението поради освобождаването й от заеманата длъжност „съдия“ във Върховния административен съд с решение на Съдийската колегия на Висшия съдебен съвет по т. 32 от Протокол № 39 от 09.11.2021 г., считано от датата на встъпване в длъжност „съдия“ в Конституционния съд на Република България – 15.11.2021 г.</w:t>
        <w:tab/>
        <w:br/>
        <w:tab/>
        <w:t xml:space="preserve">ПРЕДСЕДАТЕЛ: МАРИНА МИХАЙЛОВА</w:t>
        <w:tab/>
        <w:br/>
        <w:tab/>
        <w:t xml:space="preserve">Вярно с оригинала, ПРЕДСЕДАТЕЛ:/п/ Марина Михайлова</w:t>
        <w:tab/>
        <w:br/>
        <w:tab/>
        <w:t xml:space="preserve">секретар: ЧЛЕНОВЕ:/п/ Галина Солакова/п/ Соня Янкулова/п/ Илияна Дойчева/п/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