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№90/23.02.2012 по гр. д. №1054/2011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90</w:t>
        <w:tab/>
        <w:br/>
        <w:tab/>
        <w:t xml:space="preserve"> </w:t>
        <w:tab/>
        <w:br/>
        <w:tab/>
        <w:t xml:space="preserve">С., 23.02.2012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трети февруари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Владимир Йорданов</w:t>
        <w:tab/>
        <w:br/>
        <w:tab/>
        <w:t xml:space="preserve"/>
        <w:tab/>
        <w:br/>
        <w:tab/>
        <w:t xml:space="preserve">изслуша докладваното от съдията Цачева гр. д. № 1054 по описа за 2011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С решение № 1438 от 29.03.2010 година по гр. д. № 10214/2009 година на Софийски градски съд е оставено в сила решение № ІІІ-4-9 от 29.04.2008 г. по гр. д. № 4606/2007 г. на Софийски районен съд, с което е отхвърлен иск с правно основание чл. 82, ал.2 СК отм., предявен от М. А. К. от [населено място] против А. К. И. Х. от [населено място], област С. за увеличение на присъдената и издръжка със по 100 лева месечно. </w:t>
        <w:tab/>
        <w:br/>
        <w:tab/>
        <w:t xml:space="preserve"> </w:t>
        <w:tab/>
        <w:br/>
        <w:tab/>
        <w:t xml:space="preserve">Касационна жалба против решението на Софийски градски съд е постъпила от М. А. К. от [населено място].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намира, че въззивното решение не подлежи на касационно обжалване. Съгласно чл. 280, ал. 2 ГПК не подлежат на касационно обжалване решенията по въззивни дела с цена на иска до 5000 лева (ДВ, бр. 100 от 2010 г., в сила от 21.12.2010 г.) Цената на</w:t>
        <w:tab/>
        <w:br/>
        <w:tab/>
        <w:t xml:space="preserve"/>
        <w:tab/>
        <w:br/>
        <w:tab/>
        <w:t xml:space="preserve">иска на обжалваното въззивно решение е 3600 лева (изчислена съобразно правилото на чл. 69, ал.1, т.7 ГПК), т. е. цената на иска е под установения в закона минимум, поради което производството по касационната жалба, постъпила на 28.05.2010 г. – след влизане в сила на изменението на чл. 280, ал.2 ГПК е недопустимо. </w:t>
        <w:tab/>
        <w:br/>
        <w:tab/>
        <w:t xml:space="preserve"> </w:t>
        <w:tab/>
        <w:br/>
        <w:tab/>
        <w:t xml:space="preserve"> Предвид изложеното, производството по касационната жалба е недопустимо, поради което и на основание чл. 286, ал.1, т.3 ГПК, Върховния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ВРЪЩА касационна жалба вх. № 39494 от 28.05.2010 г., подадена от М. А. К. от [населено място] против решение № 1438 от 29.03.2010 година по гр. д. № 10214/2009 година на Софийски градски съд.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тричленен състав на Върховния касационен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